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7F936" w14:textId="77777777" w:rsidR="00C72D7D" w:rsidRPr="00C51DCE" w:rsidRDefault="00C72D7D" w:rsidP="00C72D7D">
      <w:pPr>
        <w:tabs>
          <w:tab w:val="left" w:pos="851"/>
        </w:tabs>
        <w:spacing w:line="250" w:lineRule="exact"/>
        <w:jc w:val="both"/>
        <w:rPr>
          <w:rFonts w:asciiTheme="minorHAnsi" w:eastAsia="Calibri" w:hAnsiTheme="minorHAnsi" w:cstheme="minorHAnsi"/>
          <w:b/>
          <w:color w:val="000000"/>
          <w:sz w:val="32"/>
          <w:szCs w:val="32"/>
          <w:u w:val="single"/>
          <w:lang w:val="en-US"/>
        </w:rPr>
      </w:pPr>
    </w:p>
    <w:p w14:paraId="48D07A3D" w14:textId="77777777" w:rsidR="00C72D7D" w:rsidRPr="00C51DCE" w:rsidRDefault="00C72D7D" w:rsidP="00C72D7D">
      <w:pPr>
        <w:pStyle w:val="a4"/>
        <w:jc w:val="center"/>
        <w:rPr>
          <w:rFonts w:asciiTheme="minorHAnsi" w:hAnsiTheme="minorHAnsi" w:cstheme="minorHAnsi"/>
          <w:b/>
          <w:sz w:val="32"/>
          <w:szCs w:val="32"/>
          <w:u w:val="single"/>
          <w:lang w:val="el-GR"/>
        </w:rPr>
      </w:pPr>
      <w:r w:rsidRPr="00C51DCE">
        <w:rPr>
          <w:rFonts w:asciiTheme="minorHAnsi" w:hAnsiTheme="minorHAnsi" w:cstheme="minorHAnsi"/>
          <w:b/>
          <w:sz w:val="32"/>
          <w:szCs w:val="32"/>
          <w:u w:val="single"/>
          <w:lang w:val="el-GR"/>
        </w:rPr>
        <w:t>Α5 Τεχνική προδιαγραφή ΥΠΑΙΘΡΙΟΥ ΣΤΕΓΑΝΟΥ ΠΙΝΑΚΑ (PILLAR) 1600Α Υ/Σ ΠΡΟΒΛΗΤΑΣ 2</w:t>
      </w:r>
    </w:p>
    <w:p w14:paraId="00EE461D" w14:textId="77777777" w:rsidR="00C72D7D" w:rsidRPr="00C72D7D" w:rsidRDefault="00C72D7D" w:rsidP="00C72D7D">
      <w:pPr>
        <w:tabs>
          <w:tab w:val="left" w:pos="851"/>
        </w:tabs>
        <w:spacing w:line="250" w:lineRule="exact"/>
        <w:jc w:val="both"/>
        <w:rPr>
          <w:rFonts w:asciiTheme="minorHAnsi" w:hAnsiTheme="minorHAnsi" w:cstheme="minorHAnsi"/>
          <w:sz w:val="22"/>
          <w:szCs w:val="22"/>
          <w:lang w:val="el-GR"/>
        </w:rPr>
      </w:pPr>
    </w:p>
    <w:p w14:paraId="500472BE" w14:textId="77777777" w:rsidR="00C72D7D" w:rsidRPr="00C72D7D" w:rsidRDefault="00C72D7D" w:rsidP="00C72D7D">
      <w:pPr>
        <w:tabs>
          <w:tab w:val="left" w:pos="851"/>
        </w:tabs>
        <w:spacing w:line="250" w:lineRule="exact"/>
        <w:jc w:val="both"/>
        <w:rPr>
          <w:rFonts w:asciiTheme="minorHAnsi" w:hAnsiTheme="minorHAnsi" w:cstheme="minorHAnsi"/>
          <w:sz w:val="22"/>
          <w:szCs w:val="22"/>
          <w:lang w:val="el-GR"/>
        </w:rPr>
      </w:pPr>
    </w:p>
    <w:p w14:paraId="55B2C34E" w14:textId="7FD3319B" w:rsidR="00C72D7D" w:rsidRPr="005C6892" w:rsidRDefault="00C72D7D" w:rsidP="00C72D7D">
      <w:pPr>
        <w:rPr>
          <w:rFonts w:asciiTheme="minorHAnsi" w:hAnsiTheme="minorHAnsi" w:cstheme="minorHAnsi"/>
          <w:sz w:val="22"/>
          <w:szCs w:val="22"/>
          <w:lang w:val="el-GR"/>
        </w:rPr>
      </w:pPr>
      <w:r w:rsidRPr="00C72D7D">
        <w:rPr>
          <w:rFonts w:asciiTheme="minorHAnsi" w:hAnsiTheme="minorHAnsi" w:cstheme="minorHAnsi"/>
          <w:sz w:val="22"/>
          <w:szCs w:val="22"/>
        </w:rPr>
        <w:t>Το πίλλαρ θα είναι βιομηχανικού τύπου στεγανό, προστασίας ΙΡ</w:t>
      </w:r>
      <w:r w:rsidRPr="00C72D7D">
        <w:rPr>
          <w:rFonts w:asciiTheme="minorHAnsi" w:hAnsiTheme="minorHAnsi" w:cstheme="minorHAnsi"/>
          <w:sz w:val="22"/>
          <w:szCs w:val="22"/>
          <w:lang w:val="el-GR"/>
        </w:rPr>
        <w:t>6</w:t>
      </w:r>
      <w:r w:rsidR="005C6892">
        <w:rPr>
          <w:rFonts w:asciiTheme="minorHAnsi" w:hAnsiTheme="minorHAnsi" w:cstheme="minorHAnsi"/>
          <w:sz w:val="22"/>
          <w:szCs w:val="22"/>
          <w:lang w:val="el-GR"/>
        </w:rPr>
        <w:t>6</w:t>
      </w:r>
      <w:r w:rsidRPr="00C72D7D">
        <w:rPr>
          <w:rFonts w:asciiTheme="minorHAnsi" w:hAnsiTheme="minorHAnsi" w:cstheme="minorHAnsi"/>
          <w:sz w:val="22"/>
          <w:szCs w:val="22"/>
        </w:rPr>
        <w:t xml:space="preserve"> για τοποθέτηση σε εξωτερικό χώρο, κατασκευασμένο από </w:t>
      </w:r>
      <w:r w:rsidR="005C6892">
        <w:rPr>
          <w:rFonts w:asciiTheme="minorHAnsi" w:hAnsiTheme="minorHAnsi" w:cstheme="minorHAnsi"/>
          <w:sz w:val="22"/>
          <w:szCs w:val="22"/>
          <w:lang w:val="el-GR"/>
        </w:rPr>
        <w:t>ανοξείδωτο ατσάλι (</w:t>
      </w:r>
      <w:r w:rsidR="005C6892">
        <w:rPr>
          <w:rFonts w:asciiTheme="minorHAnsi" w:hAnsiTheme="minorHAnsi" w:cstheme="minorHAnsi"/>
          <w:sz w:val="22"/>
          <w:szCs w:val="22"/>
          <w:lang w:val="en-US"/>
        </w:rPr>
        <w:t>INOX</w:t>
      </w:r>
      <w:r w:rsidR="005C6892">
        <w:rPr>
          <w:rFonts w:asciiTheme="minorHAnsi" w:hAnsiTheme="minorHAnsi" w:cstheme="minorHAnsi"/>
          <w:sz w:val="22"/>
          <w:szCs w:val="22"/>
          <w:lang w:val="el-GR"/>
        </w:rPr>
        <w:t>)</w:t>
      </w:r>
      <w:r w:rsidRPr="00C72D7D">
        <w:rPr>
          <w:rFonts w:asciiTheme="minorHAnsi" w:hAnsiTheme="minorHAnsi" w:cstheme="minorHAnsi"/>
          <w:sz w:val="22"/>
          <w:szCs w:val="22"/>
        </w:rPr>
        <w:t xml:space="preserve">, πάχους </w:t>
      </w:r>
      <w:proofErr w:type="spellStart"/>
      <w:r w:rsidR="005C6892">
        <w:rPr>
          <w:rFonts w:asciiTheme="minorHAnsi" w:hAnsiTheme="minorHAnsi" w:cstheme="minorHAnsi"/>
          <w:sz w:val="22"/>
          <w:szCs w:val="22"/>
          <w:lang w:val="el-GR"/>
        </w:rPr>
        <w:t>κατ’ελάχιστο</w:t>
      </w:r>
      <w:proofErr w:type="spellEnd"/>
      <w:r w:rsidR="005C6892">
        <w:rPr>
          <w:rFonts w:asciiTheme="minorHAnsi" w:hAnsiTheme="minorHAnsi" w:cstheme="minorHAnsi"/>
          <w:sz w:val="22"/>
          <w:szCs w:val="22"/>
          <w:lang w:val="el-GR"/>
        </w:rPr>
        <w:t xml:space="preserve"> </w:t>
      </w:r>
      <w:r w:rsidRPr="00C72D7D">
        <w:rPr>
          <w:rFonts w:asciiTheme="minorHAnsi" w:hAnsiTheme="minorHAnsi" w:cstheme="minorHAnsi"/>
          <w:sz w:val="22"/>
          <w:szCs w:val="22"/>
        </w:rPr>
        <w:t>2 mm.</w:t>
      </w:r>
    </w:p>
    <w:p w14:paraId="45FB7C4D" w14:textId="77777777" w:rsidR="00C72D7D" w:rsidRPr="00C72D7D" w:rsidRDefault="00C72D7D" w:rsidP="00C72D7D">
      <w:pPr>
        <w:ind w:left="1134"/>
        <w:rPr>
          <w:rFonts w:asciiTheme="minorHAnsi" w:hAnsiTheme="minorHAnsi" w:cstheme="minorHAnsi"/>
          <w:sz w:val="22"/>
          <w:szCs w:val="22"/>
        </w:rPr>
      </w:pPr>
    </w:p>
    <w:p w14:paraId="5BDC5E34" w14:textId="77777777" w:rsidR="00C72D7D" w:rsidRPr="00C72D7D" w:rsidRDefault="00C72D7D" w:rsidP="00C72D7D">
      <w:pPr>
        <w:rPr>
          <w:rFonts w:asciiTheme="minorHAnsi" w:hAnsiTheme="minorHAnsi" w:cstheme="minorHAnsi"/>
          <w:sz w:val="22"/>
          <w:szCs w:val="22"/>
        </w:rPr>
      </w:pPr>
      <w:r w:rsidRPr="00C72D7D">
        <w:rPr>
          <w:rFonts w:asciiTheme="minorHAnsi" w:hAnsiTheme="minorHAnsi" w:cstheme="minorHAnsi"/>
          <w:sz w:val="22"/>
          <w:szCs w:val="22"/>
        </w:rPr>
        <w:t>Οι πόρτες του πίλλαρ θα εφάπτονται πολύ καλά και σφιχτά σε όλα τα σημεία με το κύριο σώμα του πίλλαρ ώστε να αποφεύγεται η είσοδος βροχής στο εσωτερικό του.</w:t>
      </w:r>
    </w:p>
    <w:p w14:paraId="3016CEA1" w14:textId="77777777" w:rsidR="00C72D7D" w:rsidRPr="00C72D7D" w:rsidRDefault="00C72D7D" w:rsidP="00C72D7D">
      <w:pPr>
        <w:ind w:left="1134"/>
        <w:rPr>
          <w:rFonts w:asciiTheme="minorHAnsi" w:hAnsiTheme="minorHAnsi" w:cstheme="minorHAnsi"/>
          <w:sz w:val="22"/>
          <w:szCs w:val="22"/>
        </w:rPr>
      </w:pPr>
    </w:p>
    <w:p w14:paraId="7601B2E1" w14:textId="77777777" w:rsidR="00C72D7D" w:rsidRPr="00C72D7D" w:rsidRDefault="00C72D7D" w:rsidP="00C72D7D">
      <w:pPr>
        <w:rPr>
          <w:rFonts w:asciiTheme="minorHAnsi" w:hAnsiTheme="minorHAnsi" w:cstheme="minorHAnsi"/>
          <w:sz w:val="22"/>
          <w:szCs w:val="22"/>
        </w:rPr>
      </w:pPr>
      <w:r w:rsidRPr="00C72D7D">
        <w:rPr>
          <w:rFonts w:asciiTheme="minorHAnsi" w:hAnsiTheme="minorHAnsi" w:cstheme="minorHAnsi"/>
          <w:sz w:val="22"/>
          <w:szCs w:val="22"/>
        </w:rPr>
        <w:t xml:space="preserve">Το πίλλαρ θα εδράζεται σε βάση από σκυρόδεμα Β120 και στο σημείο επαφής του με τη βάση θα φέρει περιφερειακή σιδηρογωνία πάχους </w:t>
      </w:r>
      <w:smartTag w:uri="urn:schemas-microsoft-com:office:smarttags" w:element="metricconverter">
        <w:smartTagPr>
          <w:attr w:name="ProductID" w:val="3.5 mm"/>
        </w:smartTagPr>
        <w:r w:rsidRPr="00C72D7D">
          <w:rPr>
            <w:rFonts w:asciiTheme="minorHAnsi" w:hAnsiTheme="minorHAnsi" w:cstheme="minorHAnsi"/>
            <w:sz w:val="22"/>
            <w:szCs w:val="22"/>
          </w:rPr>
          <w:t>3.5 mm</w:t>
        </w:r>
      </w:smartTag>
      <w:r w:rsidRPr="00C72D7D">
        <w:rPr>
          <w:rFonts w:asciiTheme="minorHAnsi" w:hAnsiTheme="minorHAnsi" w:cstheme="minorHAnsi"/>
          <w:sz w:val="22"/>
          <w:szCs w:val="22"/>
        </w:rPr>
        <w:t xml:space="preserve"> και πλάτους </w:t>
      </w:r>
      <w:smartTag w:uri="urn:schemas-microsoft-com:office:smarttags" w:element="metricconverter">
        <w:smartTagPr>
          <w:attr w:name="ProductID" w:val="40 mm"/>
        </w:smartTagPr>
        <w:r w:rsidRPr="00C72D7D">
          <w:rPr>
            <w:rFonts w:asciiTheme="minorHAnsi" w:hAnsiTheme="minorHAnsi" w:cstheme="minorHAnsi"/>
            <w:sz w:val="22"/>
            <w:szCs w:val="22"/>
          </w:rPr>
          <w:t>40 mm</w:t>
        </w:r>
      </w:smartTag>
      <w:r w:rsidRPr="00C72D7D">
        <w:rPr>
          <w:rFonts w:asciiTheme="minorHAnsi" w:hAnsiTheme="minorHAnsi" w:cstheme="minorHAnsi"/>
          <w:sz w:val="22"/>
          <w:szCs w:val="22"/>
        </w:rPr>
        <w:t>. Στις 4 γωνίες θα υπάρχει συγκολλημένη στη σιδηρογωνία τριγωνική λάμα στην οποία θα ανοιχθούν τρύπες για να βιδωθούν τα μπουλόνια που θα είναι ενσωματωμένα στη βάση από σκυρόδεμα. Το πίλλαρ πρέπει να μπορεί να αφαιρεθεί με αποκοχλίωση.</w:t>
      </w:r>
    </w:p>
    <w:p w14:paraId="3A384B03" w14:textId="77777777" w:rsidR="00C72D7D" w:rsidRPr="00C72D7D" w:rsidRDefault="00C72D7D" w:rsidP="00C72D7D">
      <w:pPr>
        <w:ind w:left="1134"/>
        <w:rPr>
          <w:rFonts w:asciiTheme="minorHAnsi" w:hAnsiTheme="minorHAnsi" w:cstheme="minorHAnsi"/>
          <w:sz w:val="22"/>
          <w:szCs w:val="22"/>
        </w:rPr>
      </w:pPr>
    </w:p>
    <w:p w14:paraId="1CA293E0" w14:textId="77777777" w:rsidR="00C72D7D" w:rsidRPr="00C72D7D" w:rsidRDefault="00C72D7D" w:rsidP="00C72D7D">
      <w:pPr>
        <w:rPr>
          <w:rFonts w:asciiTheme="minorHAnsi" w:hAnsiTheme="minorHAnsi" w:cstheme="minorHAnsi"/>
          <w:sz w:val="22"/>
          <w:szCs w:val="22"/>
        </w:rPr>
      </w:pPr>
      <w:r w:rsidRPr="00C72D7D">
        <w:rPr>
          <w:rFonts w:asciiTheme="minorHAnsi" w:hAnsiTheme="minorHAnsi" w:cstheme="minorHAnsi"/>
          <w:sz w:val="22"/>
          <w:szCs w:val="22"/>
        </w:rPr>
        <w:t>Το πίλλαρ θα είναι συναρμολογημένο στο εργοστάσιο κατασκευής του και θα παρέχει άνεση χώρου για την είσοδο καλωδίων και τη σύνδεση των καλωδίων μεταξύ των οργάνων λειτουργίας του δικτύου.</w:t>
      </w:r>
    </w:p>
    <w:p w14:paraId="240FAD6D" w14:textId="77777777" w:rsidR="00C72D7D" w:rsidRPr="00C72D7D" w:rsidRDefault="00C72D7D" w:rsidP="00C72D7D">
      <w:pPr>
        <w:ind w:left="1134"/>
        <w:rPr>
          <w:rFonts w:asciiTheme="minorHAnsi" w:hAnsiTheme="minorHAnsi" w:cstheme="minorHAnsi"/>
          <w:sz w:val="22"/>
          <w:szCs w:val="22"/>
        </w:rPr>
      </w:pPr>
    </w:p>
    <w:p w14:paraId="087CF928" w14:textId="77777777" w:rsidR="00C72D7D" w:rsidRPr="00C72D7D" w:rsidRDefault="00C72D7D" w:rsidP="00C72D7D">
      <w:pPr>
        <w:rPr>
          <w:rFonts w:asciiTheme="minorHAnsi" w:hAnsiTheme="minorHAnsi" w:cstheme="minorHAnsi"/>
          <w:sz w:val="22"/>
          <w:szCs w:val="22"/>
        </w:rPr>
      </w:pPr>
      <w:r w:rsidRPr="00C72D7D">
        <w:rPr>
          <w:rFonts w:asciiTheme="minorHAnsi" w:hAnsiTheme="minorHAnsi" w:cstheme="minorHAnsi"/>
          <w:sz w:val="22"/>
          <w:szCs w:val="22"/>
        </w:rPr>
        <w:t>Θα δοθεί μεγάλη σημασία στη καλή και σύμμετρη εμφάνισή του.</w:t>
      </w:r>
    </w:p>
    <w:p w14:paraId="3D6F1CBE" w14:textId="77777777" w:rsidR="00C72D7D" w:rsidRPr="00C72D7D" w:rsidRDefault="00C72D7D" w:rsidP="00C72D7D">
      <w:pPr>
        <w:ind w:left="1134"/>
        <w:rPr>
          <w:rFonts w:asciiTheme="minorHAnsi" w:hAnsiTheme="minorHAnsi" w:cstheme="minorHAnsi"/>
          <w:sz w:val="22"/>
          <w:szCs w:val="22"/>
        </w:rPr>
      </w:pPr>
    </w:p>
    <w:p w14:paraId="6AAE7B1D" w14:textId="77777777" w:rsidR="00C72D7D" w:rsidRPr="00C72D7D" w:rsidRDefault="00C72D7D" w:rsidP="00C72D7D">
      <w:pPr>
        <w:rPr>
          <w:rFonts w:asciiTheme="minorHAnsi" w:hAnsiTheme="minorHAnsi" w:cstheme="minorHAnsi"/>
          <w:sz w:val="22"/>
          <w:szCs w:val="22"/>
        </w:rPr>
      </w:pPr>
      <w:r w:rsidRPr="00C72D7D">
        <w:rPr>
          <w:rFonts w:asciiTheme="minorHAnsi" w:hAnsiTheme="minorHAnsi" w:cstheme="minorHAnsi"/>
          <w:sz w:val="22"/>
          <w:szCs w:val="22"/>
        </w:rPr>
        <w:t xml:space="preserve">Τα κλειδιά και ο τρόπος μανδαλώσεως και κάθε άλλη κατασκευαστική λεπτομέρεια θα δείχνονται στο υποβαλλόμενο σχέδιο.  Τα κλειδιά και οι κλειδαριές θα είναι ορειχάλκινα. </w:t>
      </w:r>
    </w:p>
    <w:p w14:paraId="42B5FC6C" w14:textId="77777777" w:rsidR="00C72D7D" w:rsidRPr="00C72D7D" w:rsidRDefault="00C72D7D" w:rsidP="00C72D7D">
      <w:pPr>
        <w:ind w:left="1134"/>
        <w:rPr>
          <w:rFonts w:asciiTheme="minorHAnsi" w:hAnsiTheme="minorHAnsi" w:cstheme="minorHAnsi"/>
          <w:sz w:val="22"/>
          <w:szCs w:val="22"/>
        </w:rPr>
      </w:pPr>
    </w:p>
    <w:p w14:paraId="5AA1A2DC" w14:textId="77777777" w:rsidR="00C72D7D" w:rsidRPr="00C72D7D" w:rsidRDefault="00C72D7D" w:rsidP="00C72D7D">
      <w:pPr>
        <w:rPr>
          <w:rFonts w:asciiTheme="minorHAnsi" w:hAnsiTheme="minorHAnsi" w:cstheme="minorHAnsi"/>
          <w:sz w:val="22"/>
          <w:szCs w:val="22"/>
          <w:lang w:val="el-GR"/>
        </w:rPr>
      </w:pPr>
      <w:r w:rsidRPr="00C72D7D">
        <w:rPr>
          <w:rFonts w:asciiTheme="minorHAnsi" w:hAnsiTheme="minorHAnsi" w:cstheme="minorHAnsi"/>
          <w:sz w:val="22"/>
          <w:szCs w:val="22"/>
        </w:rPr>
        <w:t>Στο πίλλαρ θα εγκατασταθεί η στεγανή διανομή που θα περιλαμβάνει τα όργανα διακοπής και προστασίας των γραμμών</w:t>
      </w:r>
      <w:r w:rsidRPr="00C72D7D">
        <w:rPr>
          <w:rFonts w:asciiTheme="minorHAnsi" w:hAnsiTheme="minorHAnsi" w:cstheme="minorHAnsi"/>
          <w:sz w:val="22"/>
          <w:szCs w:val="22"/>
          <w:lang w:val="el-GR"/>
        </w:rPr>
        <w:t>.</w:t>
      </w:r>
    </w:p>
    <w:p w14:paraId="05F1B3C8" w14:textId="77777777" w:rsidR="00C72D7D" w:rsidRPr="00C72D7D" w:rsidRDefault="00C72D7D" w:rsidP="00C72D7D">
      <w:pPr>
        <w:spacing w:line="250" w:lineRule="exact"/>
        <w:rPr>
          <w:rFonts w:asciiTheme="minorHAnsi" w:hAnsiTheme="minorHAnsi" w:cstheme="minorHAnsi"/>
          <w:sz w:val="22"/>
          <w:szCs w:val="22"/>
          <w:lang w:val="el-GR"/>
        </w:rPr>
      </w:pPr>
    </w:p>
    <w:p w14:paraId="248ABBAD" w14:textId="77777777" w:rsidR="00C72D7D" w:rsidRPr="00C72D7D" w:rsidRDefault="00C72D7D" w:rsidP="00C72D7D">
      <w:pPr>
        <w:pStyle w:val="1"/>
        <w:numPr>
          <w:ilvl w:val="0"/>
          <w:numId w:val="0"/>
        </w:numPr>
        <w:spacing w:line="240" w:lineRule="auto"/>
        <w:jc w:val="both"/>
        <w:rPr>
          <w:rFonts w:asciiTheme="minorHAnsi" w:hAnsiTheme="minorHAnsi" w:cstheme="minorHAnsi"/>
          <w:sz w:val="22"/>
          <w:szCs w:val="22"/>
          <w:lang w:val="el-GR"/>
        </w:rPr>
      </w:pPr>
      <w:bookmarkStart w:id="0" w:name="_Toc57017127"/>
      <w:r w:rsidRPr="00C72D7D">
        <w:rPr>
          <w:rFonts w:asciiTheme="minorHAnsi" w:hAnsiTheme="minorHAnsi" w:cstheme="minorHAnsi"/>
          <w:sz w:val="22"/>
          <w:szCs w:val="22"/>
          <w:lang w:val="el-GR"/>
        </w:rPr>
        <w:t>Κατασκευαστικά χαρακτηριστικά</w:t>
      </w:r>
      <w:bookmarkEnd w:id="0"/>
    </w:p>
    <w:p w14:paraId="794EA247" w14:textId="77777777" w:rsidR="00C72D7D" w:rsidRPr="00C72D7D" w:rsidRDefault="00C72D7D" w:rsidP="00C72D7D">
      <w:pPr>
        <w:jc w:val="both"/>
        <w:rPr>
          <w:rFonts w:asciiTheme="minorHAnsi" w:hAnsiTheme="minorHAnsi" w:cstheme="minorHAnsi"/>
          <w:sz w:val="22"/>
          <w:szCs w:val="22"/>
          <w:lang w:val="el-GR"/>
        </w:rPr>
      </w:pPr>
    </w:p>
    <w:p w14:paraId="58B4741B"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Ο πίνακας θα έχει εφεδρικό χώρο για το 20% αναλογικά όλων των μεγεθών των αναχωρήσεων των σχεδίων της μελέτης για μελλοντική επέκταση.</w:t>
      </w:r>
    </w:p>
    <w:p w14:paraId="1DD70275" w14:textId="77777777" w:rsidR="00C72D7D" w:rsidRPr="00C72D7D" w:rsidRDefault="00C72D7D" w:rsidP="00C72D7D">
      <w:pPr>
        <w:jc w:val="both"/>
        <w:rPr>
          <w:rFonts w:asciiTheme="minorHAnsi" w:hAnsiTheme="minorHAnsi" w:cstheme="minorHAnsi"/>
          <w:sz w:val="22"/>
          <w:szCs w:val="22"/>
          <w:lang w:val="el-GR"/>
        </w:rPr>
      </w:pPr>
    </w:p>
    <w:p w14:paraId="5C860364" w14:textId="77777777" w:rsidR="00C72D7D" w:rsidRPr="00C72D7D" w:rsidRDefault="00C72D7D" w:rsidP="00C72D7D">
      <w:pPr>
        <w:pStyle w:val="1"/>
        <w:spacing w:line="240" w:lineRule="auto"/>
        <w:ind w:left="426" w:hanging="426"/>
        <w:jc w:val="both"/>
        <w:rPr>
          <w:rFonts w:asciiTheme="minorHAnsi" w:hAnsiTheme="minorHAnsi" w:cstheme="minorHAnsi"/>
          <w:sz w:val="22"/>
          <w:szCs w:val="22"/>
          <w:lang w:val="el-GR"/>
        </w:rPr>
      </w:pPr>
      <w:bookmarkStart w:id="1" w:name="_Toc57017128"/>
      <w:r w:rsidRPr="00C72D7D">
        <w:rPr>
          <w:rFonts w:asciiTheme="minorHAnsi" w:hAnsiTheme="minorHAnsi" w:cstheme="minorHAnsi"/>
          <w:sz w:val="22"/>
          <w:szCs w:val="22"/>
          <w:lang w:val="el-GR"/>
        </w:rPr>
        <w:t>Μεταλλική κατασκευή</w:t>
      </w:r>
      <w:bookmarkEnd w:id="1"/>
    </w:p>
    <w:p w14:paraId="1C3CF8B5" w14:textId="77777777" w:rsidR="00C72D7D" w:rsidRPr="00C72D7D" w:rsidRDefault="00C72D7D" w:rsidP="00C72D7D">
      <w:pPr>
        <w:jc w:val="both"/>
        <w:rPr>
          <w:rFonts w:asciiTheme="minorHAnsi" w:hAnsiTheme="minorHAnsi" w:cstheme="minorHAnsi"/>
          <w:sz w:val="22"/>
          <w:szCs w:val="22"/>
          <w:lang w:val="el-GR"/>
        </w:rPr>
      </w:pPr>
    </w:p>
    <w:p w14:paraId="6A1E0860"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 xml:space="preserve">Θα πρέπει να προβλέπεται επίσης εξοπλισμός μίας ή και περισσοτέρων περσίδων προκειμένου να επιτυγχάνεται ο αερισμός αυτών σύμφωνα με το βαθμό προστασίας. </w:t>
      </w:r>
    </w:p>
    <w:p w14:paraId="1D3435CD" w14:textId="77777777" w:rsidR="00C72D7D" w:rsidRPr="00C72D7D" w:rsidRDefault="00C72D7D" w:rsidP="00C72D7D">
      <w:pPr>
        <w:jc w:val="both"/>
        <w:rPr>
          <w:rFonts w:asciiTheme="minorHAnsi" w:hAnsiTheme="minorHAnsi" w:cstheme="minorHAnsi"/>
          <w:sz w:val="22"/>
          <w:szCs w:val="22"/>
          <w:lang w:val="el-GR"/>
        </w:rPr>
      </w:pPr>
    </w:p>
    <w:p w14:paraId="7700B4AA"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 xml:space="preserve">Επιπλέον οι πόρτες τους θα πρέπει να διαθέτουν εργονομικό χειριστήριο. </w:t>
      </w:r>
    </w:p>
    <w:p w14:paraId="711FCAA0" w14:textId="77777777" w:rsidR="00C72D7D" w:rsidRPr="00C72D7D" w:rsidRDefault="00C72D7D" w:rsidP="00C72D7D">
      <w:pPr>
        <w:jc w:val="both"/>
        <w:rPr>
          <w:rFonts w:asciiTheme="minorHAnsi" w:hAnsiTheme="minorHAnsi" w:cstheme="minorHAnsi"/>
          <w:sz w:val="22"/>
          <w:szCs w:val="22"/>
          <w:lang w:val="el-GR"/>
        </w:rPr>
      </w:pPr>
    </w:p>
    <w:p w14:paraId="6BAD597A" w14:textId="2D968D5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Η ελάχιστη τιμή του βαθμού προστασίας του πίνακα θα πρέπει να είναι ΙΡ 6</w:t>
      </w:r>
      <w:r w:rsidR="005C6892">
        <w:rPr>
          <w:rFonts w:asciiTheme="minorHAnsi" w:hAnsiTheme="minorHAnsi" w:cstheme="minorHAnsi"/>
          <w:sz w:val="22"/>
          <w:szCs w:val="22"/>
          <w:lang w:val="el-GR"/>
        </w:rPr>
        <w:t>6</w:t>
      </w:r>
      <w:r w:rsidRPr="00C72D7D">
        <w:rPr>
          <w:rFonts w:asciiTheme="minorHAnsi" w:hAnsiTheme="minorHAnsi" w:cstheme="minorHAnsi"/>
          <w:sz w:val="22"/>
          <w:szCs w:val="22"/>
          <w:lang w:val="el-GR"/>
        </w:rPr>
        <w:t>.</w:t>
      </w:r>
    </w:p>
    <w:p w14:paraId="744E992D" w14:textId="77777777" w:rsidR="00C72D7D" w:rsidRPr="00C72D7D" w:rsidRDefault="00C72D7D" w:rsidP="00C72D7D">
      <w:pPr>
        <w:jc w:val="both"/>
        <w:rPr>
          <w:rFonts w:asciiTheme="minorHAnsi" w:hAnsiTheme="minorHAnsi" w:cstheme="minorHAnsi"/>
          <w:sz w:val="22"/>
          <w:szCs w:val="22"/>
          <w:lang w:val="el-GR"/>
        </w:rPr>
      </w:pPr>
    </w:p>
    <w:p w14:paraId="065736EE" w14:textId="77777777" w:rsidR="00C72D7D" w:rsidRPr="00C72D7D" w:rsidRDefault="00C72D7D" w:rsidP="00C72D7D">
      <w:pPr>
        <w:pStyle w:val="1"/>
        <w:spacing w:line="240" w:lineRule="auto"/>
        <w:ind w:left="426" w:hanging="426"/>
        <w:jc w:val="both"/>
        <w:rPr>
          <w:rFonts w:asciiTheme="minorHAnsi" w:hAnsiTheme="minorHAnsi" w:cstheme="minorHAnsi"/>
          <w:sz w:val="22"/>
          <w:szCs w:val="22"/>
          <w:lang w:val="el-GR"/>
        </w:rPr>
      </w:pPr>
      <w:bookmarkStart w:id="2" w:name="_Toc57017129"/>
      <w:r w:rsidRPr="00C72D7D">
        <w:rPr>
          <w:rFonts w:asciiTheme="minorHAnsi" w:hAnsiTheme="minorHAnsi" w:cstheme="minorHAnsi"/>
          <w:sz w:val="22"/>
          <w:szCs w:val="22"/>
          <w:lang w:val="el-GR"/>
        </w:rPr>
        <w:t>Διαμέρισμα ζυγών</w:t>
      </w:r>
      <w:bookmarkEnd w:id="2"/>
      <w:r w:rsidRPr="00C72D7D">
        <w:rPr>
          <w:rFonts w:asciiTheme="minorHAnsi" w:hAnsiTheme="minorHAnsi" w:cstheme="minorHAnsi"/>
          <w:sz w:val="22"/>
          <w:szCs w:val="22"/>
          <w:lang w:val="el-GR"/>
        </w:rPr>
        <w:t xml:space="preserve"> </w:t>
      </w:r>
    </w:p>
    <w:p w14:paraId="5AE30B5F"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Οι βασικοί ζυγοί διανομής θα πρέπει να είναι από ηλεκτρολυτικό χαλκό και να μπορούν να τοποθετηθούν σε οποιοδήποτε ύψος στην οροφή, στη βάση, στην πλάτη ή στο πλάι, σε διάταξη επίπεδη ή κλιμακωτή (δηλαδή να βρίσκονται σε διαφορετικό επίπεδο).</w:t>
      </w:r>
      <w:r w:rsidRPr="00C72D7D">
        <w:rPr>
          <w:rFonts w:asciiTheme="minorHAnsi" w:hAnsiTheme="minorHAnsi" w:cstheme="minorHAnsi"/>
          <w:sz w:val="22"/>
          <w:szCs w:val="22"/>
        </w:rPr>
        <w:t xml:space="preserve"> </w:t>
      </w:r>
      <w:r w:rsidRPr="00C72D7D">
        <w:rPr>
          <w:rFonts w:asciiTheme="minorHAnsi" w:hAnsiTheme="minorHAnsi" w:cstheme="minorHAnsi"/>
          <w:sz w:val="22"/>
          <w:szCs w:val="22"/>
          <w:lang w:val="el-GR"/>
        </w:rPr>
        <w:t>Στο εσωτερικό του ηλεκτρικού πίνακα θα υπάρχει σήμανση των ζυγών κάθε φάσης (αλλά και των ζυγών ουδετέρου και γείωσης).</w:t>
      </w:r>
    </w:p>
    <w:p w14:paraId="53381D38" w14:textId="77777777" w:rsidR="00C72D7D" w:rsidRPr="00C72D7D" w:rsidRDefault="00C72D7D" w:rsidP="00C72D7D">
      <w:pPr>
        <w:jc w:val="both"/>
        <w:rPr>
          <w:rFonts w:asciiTheme="minorHAnsi" w:hAnsiTheme="minorHAnsi" w:cstheme="minorHAnsi"/>
          <w:sz w:val="22"/>
          <w:szCs w:val="22"/>
          <w:lang w:val="el-GR"/>
        </w:rPr>
      </w:pPr>
    </w:p>
    <w:p w14:paraId="2AC5C1CA"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lastRenderedPageBreak/>
        <w:t>Η διατομή των κύριων ζυγών διανομής και η στήριξη των μονωτήρων θα πρέπει να είναι επαρκείς, ώστε να αντέχουν στις ηλεκτρικές δυνάμεις που αναπτύσσονται κατά την εξέλιξη του συμμετρικού βραχυκυκλώματος στην εγκατάσταση για 1s. Οι ζυγοί μπορούν να είναι τύπου ορθογωνικής διατομής ή μορφοποιημένοι και θα πρέπει να είναι κατασκευασμένοι από μπάρες ηλεκτρολυτικού χαλκού:</w:t>
      </w:r>
    </w:p>
    <w:p w14:paraId="7FA8310E" w14:textId="77777777" w:rsidR="00C72D7D" w:rsidRPr="00C72D7D" w:rsidRDefault="00C72D7D" w:rsidP="00C72D7D">
      <w:pPr>
        <w:jc w:val="both"/>
        <w:rPr>
          <w:rFonts w:asciiTheme="minorHAnsi" w:hAnsiTheme="minorHAnsi" w:cstheme="minorHAnsi"/>
          <w:sz w:val="22"/>
          <w:szCs w:val="22"/>
          <w:lang w:val="el-GR"/>
        </w:rPr>
      </w:pPr>
    </w:p>
    <w:p w14:paraId="726EDBA5" w14:textId="77777777" w:rsidR="00C72D7D" w:rsidRPr="00C72D7D" w:rsidRDefault="00C72D7D" w:rsidP="00C72D7D">
      <w:pPr>
        <w:numPr>
          <w:ilvl w:val="0"/>
          <w:numId w:val="1"/>
        </w:num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ορθογωνικής διατομής και καθαρότητας 99,9% UNI-EN 13601 R-=25 daN/mm</w:t>
      </w:r>
    </w:p>
    <w:p w14:paraId="21ED48FF" w14:textId="77777777" w:rsidR="00C72D7D" w:rsidRPr="00C72D7D" w:rsidRDefault="00C72D7D" w:rsidP="00C72D7D">
      <w:pPr>
        <w:numPr>
          <w:ilvl w:val="0"/>
          <w:numId w:val="1"/>
        </w:num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μορφοποιημένοι και καθαρότητας 99,9% UNI-EN 13601 R-=20 daN/mm</w:t>
      </w:r>
    </w:p>
    <w:p w14:paraId="27162273" w14:textId="77777777" w:rsidR="00C72D7D" w:rsidRPr="00C72D7D" w:rsidRDefault="00C72D7D" w:rsidP="00C72D7D">
      <w:pPr>
        <w:jc w:val="both"/>
        <w:rPr>
          <w:rFonts w:asciiTheme="minorHAnsi" w:hAnsiTheme="minorHAnsi" w:cstheme="minorHAnsi"/>
          <w:sz w:val="22"/>
          <w:szCs w:val="22"/>
          <w:lang w:val="el-GR"/>
        </w:rPr>
      </w:pPr>
    </w:p>
    <w:p w14:paraId="17345804"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O υπολογισμός του απαιτούμενου αριθμού μονωτήρων για τη στήριξη των ζυγών διανομής, καθώς και η διατομή αυτών, θα πρέπει να γίνεται από αποδεκτό πρόγραμμα (π.χ. DOC), ώστε να εξασφαλίζονται οι μονωτικές και μηχανικές τους ιδιότητες (ονομαστική τάση μόνωσης και αντοχή σε αναμενόμενο βραχυκύκλωμα). Επίσης το υλικό κατασκευής των μονωτήρων θα πρέπει να είναι ανθεκτικό σε φωτιά (αυτοσβενύμενο).</w:t>
      </w:r>
    </w:p>
    <w:p w14:paraId="4E215ACF" w14:textId="77777777" w:rsidR="00C72D7D" w:rsidRPr="00C72D7D" w:rsidRDefault="00C72D7D" w:rsidP="00C72D7D">
      <w:pPr>
        <w:jc w:val="both"/>
        <w:rPr>
          <w:rFonts w:asciiTheme="minorHAnsi" w:hAnsiTheme="minorHAnsi" w:cstheme="minorHAnsi"/>
          <w:sz w:val="22"/>
          <w:szCs w:val="22"/>
          <w:lang w:val="el-GR"/>
        </w:rPr>
      </w:pPr>
    </w:p>
    <w:p w14:paraId="70A58A5E" w14:textId="77777777" w:rsidR="00C72D7D" w:rsidRPr="00C72D7D" w:rsidRDefault="00C72D7D" w:rsidP="00C72D7D">
      <w:pPr>
        <w:pStyle w:val="1"/>
        <w:spacing w:line="240" w:lineRule="auto"/>
        <w:ind w:left="426" w:hanging="426"/>
        <w:jc w:val="both"/>
        <w:rPr>
          <w:rFonts w:asciiTheme="minorHAnsi" w:hAnsiTheme="minorHAnsi" w:cstheme="minorHAnsi"/>
          <w:sz w:val="22"/>
          <w:szCs w:val="22"/>
          <w:lang w:val="el-GR"/>
        </w:rPr>
      </w:pPr>
      <w:bookmarkStart w:id="3" w:name="_Toc57017131"/>
      <w:r w:rsidRPr="00C72D7D">
        <w:rPr>
          <w:rFonts w:asciiTheme="minorHAnsi" w:hAnsiTheme="minorHAnsi" w:cstheme="minorHAnsi"/>
          <w:sz w:val="22"/>
          <w:szCs w:val="22"/>
          <w:lang w:val="el-GR"/>
        </w:rPr>
        <w:t>Προσβασιμότητα</w:t>
      </w:r>
      <w:bookmarkEnd w:id="3"/>
    </w:p>
    <w:p w14:paraId="19BA29D1"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 xml:space="preserve">Όλοι οι χειρισμοί θα πρέπει να γίνονται εξωτερικά του πίνακα και από την μπροστινή πλευρά, αφού ανοίξουν οι πόρτες. </w:t>
      </w:r>
    </w:p>
    <w:p w14:paraId="15E2FF89" w14:textId="77777777" w:rsidR="00C72D7D" w:rsidRPr="00C72D7D" w:rsidRDefault="00C72D7D" w:rsidP="00C72D7D">
      <w:pPr>
        <w:jc w:val="both"/>
        <w:rPr>
          <w:rFonts w:asciiTheme="minorHAnsi" w:hAnsiTheme="minorHAnsi" w:cstheme="minorHAnsi"/>
          <w:sz w:val="22"/>
          <w:szCs w:val="22"/>
          <w:lang w:val="el-GR"/>
        </w:rPr>
      </w:pPr>
    </w:p>
    <w:p w14:paraId="4071DE9F" w14:textId="77777777" w:rsidR="00C72D7D" w:rsidRPr="00C72D7D" w:rsidRDefault="00C72D7D" w:rsidP="00C72D7D">
      <w:pPr>
        <w:pStyle w:val="1"/>
        <w:spacing w:line="240" w:lineRule="auto"/>
        <w:ind w:left="426" w:hanging="426"/>
        <w:jc w:val="both"/>
        <w:rPr>
          <w:rFonts w:asciiTheme="minorHAnsi" w:hAnsiTheme="minorHAnsi" w:cstheme="minorHAnsi"/>
          <w:sz w:val="22"/>
          <w:szCs w:val="22"/>
          <w:lang w:val="el-GR"/>
        </w:rPr>
      </w:pPr>
      <w:bookmarkStart w:id="4" w:name="_Toc57017132"/>
      <w:r w:rsidRPr="00C72D7D">
        <w:rPr>
          <w:rFonts w:asciiTheme="minorHAnsi" w:hAnsiTheme="minorHAnsi" w:cstheme="minorHAnsi"/>
          <w:sz w:val="22"/>
          <w:szCs w:val="22"/>
          <w:lang w:val="el-GR"/>
        </w:rPr>
        <w:t>Διαμέρισμα καλωδίων</w:t>
      </w:r>
      <w:bookmarkEnd w:id="4"/>
    </w:p>
    <w:p w14:paraId="6B7647E9"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Το διαμέρισμα στο οποίο θα γίνεται η σύνδεση των καλωδίων θα πρέπει να βρίσκεται στο εμπρός μέρος των πινάκων και να έχει τα παρακάτω χαρακτηριστικά:</w:t>
      </w:r>
    </w:p>
    <w:p w14:paraId="33B1A0CB" w14:textId="77777777" w:rsidR="00C72D7D" w:rsidRPr="00C72D7D" w:rsidRDefault="00C72D7D" w:rsidP="00C72D7D">
      <w:pPr>
        <w:jc w:val="both"/>
        <w:rPr>
          <w:rFonts w:asciiTheme="minorHAnsi" w:hAnsiTheme="minorHAnsi" w:cstheme="minorHAnsi"/>
          <w:sz w:val="22"/>
          <w:szCs w:val="22"/>
          <w:lang w:val="el-GR"/>
        </w:rPr>
      </w:pPr>
    </w:p>
    <w:p w14:paraId="40725BFF" w14:textId="77777777" w:rsidR="00C72D7D" w:rsidRPr="00C72D7D" w:rsidRDefault="00C72D7D" w:rsidP="00C72D7D">
      <w:pPr>
        <w:numPr>
          <w:ilvl w:val="0"/>
          <w:numId w:val="2"/>
        </w:num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Το μέγεθός του θα πρέπει να είναι τέτοιο ώστε να επιτρέπεται η άνετη πρόσβαση στα καλώδια για λόγους συντήρησης ή ενδεχόμενης επέκτασης.</w:t>
      </w:r>
    </w:p>
    <w:p w14:paraId="7E400DB7" w14:textId="77777777" w:rsidR="00C72D7D" w:rsidRPr="00C72D7D" w:rsidRDefault="00C72D7D" w:rsidP="00C72D7D">
      <w:pPr>
        <w:numPr>
          <w:ilvl w:val="0"/>
          <w:numId w:val="2"/>
        </w:num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Ο τρόπος κατασκευής του θα δίνει τη δυνατότητα εισαγωγής των παροχικών καλωδίων από τη βάση του πεδίου.</w:t>
      </w:r>
    </w:p>
    <w:p w14:paraId="7A5B1BA4" w14:textId="77777777" w:rsidR="00C72D7D" w:rsidRPr="00C72D7D" w:rsidRDefault="00C72D7D" w:rsidP="00C72D7D">
      <w:pPr>
        <w:jc w:val="both"/>
        <w:rPr>
          <w:rFonts w:asciiTheme="minorHAnsi" w:hAnsiTheme="minorHAnsi" w:cstheme="minorHAnsi"/>
          <w:sz w:val="22"/>
          <w:szCs w:val="22"/>
          <w:lang w:val="el-GR"/>
        </w:rPr>
      </w:pPr>
    </w:p>
    <w:p w14:paraId="14404DA7"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Όλα τα βοηθητικά καλώδια θα σημαίνονται με κλειστούς πλαστικούς αλφαριθμητικούς δακτυλίους και στα δύο άκρα (εκτός από περιπτώσεις με πολύ μικρό μήκος, ώστε να διακρίνεται άμεσα η αρχή και το τέλος). Τα άκρα των καλωδίων θα έχουν πάντα ειδικούς ακροδέκτες (μύτες).</w:t>
      </w:r>
    </w:p>
    <w:p w14:paraId="01EFC8E1"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Η βοηθητική καλωδίωση θα γίνεται με εύκαμπτα καλώδια διατομής 1,5mm2 για γενική χρήση και για τις μετρήσεις (/5Α) με 2,5mm2. Απαγορεύεται η χρήση μονόκλωνων αγωγών και η χρήση αγωγών με διατομή μικρότερη του 1,5 mm2. Όλα τα βοηθητικά κυκλώματα θα καταλήγουν σε κλέμμες.</w:t>
      </w:r>
    </w:p>
    <w:p w14:paraId="66F9FE9B" w14:textId="77777777" w:rsidR="00C72D7D" w:rsidRPr="00C72D7D" w:rsidRDefault="00C72D7D" w:rsidP="00C72D7D">
      <w:pPr>
        <w:jc w:val="both"/>
        <w:rPr>
          <w:rFonts w:asciiTheme="minorHAnsi" w:hAnsiTheme="minorHAnsi" w:cstheme="minorHAnsi"/>
          <w:sz w:val="22"/>
          <w:szCs w:val="22"/>
          <w:lang w:val="el-GR"/>
        </w:rPr>
      </w:pPr>
    </w:p>
    <w:p w14:paraId="1FA97A39" w14:textId="77777777" w:rsidR="00C72D7D" w:rsidRPr="00C72D7D" w:rsidRDefault="00C72D7D" w:rsidP="00C72D7D">
      <w:pPr>
        <w:pStyle w:val="1"/>
        <w:spacing w:line="240" w:lineRule="auto"/>
        <w:ind w:left="426" w:hanging="426"/>
        <w:jc w:val="both"/>
        <w:rPr>
          <w:rFonts w:asciiTheme="minorHAnsi" w:hAnsiTheme="minorHAnsi" w:cstheme="minorHAnsi"/>
          <w:sz w:val="22"/>
          <w:szCs w:val="22"/>
          <w:lang w:val="el-GR"/>
        </w:rPr>
      </w:pPr>
      <w:bookmarkStart w:id="5" w:name="_Toc57017133"/>
      <w:r w:rsidRPr="00C72D7D">
        <w:rPr>
          <w:rFonts w:asciiTheme="minorHAnsi" w:hAnsiTheme="minorHAnsi" w:cstheme="minorHAnsi"/>
          <w:sz w:val="22"/>
          <w:szCs w:val="22"/>
          <w:lang w:val="el-GR"/>
        </w:rPr>
        <w:t>Γείωση πεδίου</w:t>
      </w:r>
      <w:bookmarkEnd w:id="5"/>
    </w:p>
    <w:p w14:paraId="43C29521"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Τα πεδία θα πρέπει να τα διατρέχει μπάρα γείωσης χαλκού στην οποία θα συνδέονται τα μεταλλικά πλαίσια κάθε πεδίου. Η διατομή της μπάρας γείωσης θα είναι σύμφωνη με το IEC 61439-1-2.</w:t>
      </w:r>
    </w:p>
    <w:p w14:paraId="1ADFE437"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 xml:space="preserve">Η κατασκευή του πίνακα, η δομή και η τοποθέτηση όλων των στοιχείων θα πρέπει να γίνεται με τέτοιο τρόπο και με ειδικές βίδες, ώστε να εξασφαλίζεται η απαραίτητη ηλεκτρική συνέχεια όλων των μερών. </w:t>
      </w:r>
    </w:p>
    <w:p w14:paraId="1A42C190" w14:textId="77777777" w:rsidR="00C72D7D" w:rsidRPr="00C72D7D" w:rsidRDefault="00C72D7D" w:rsidP="00C72D7D">
      <w:pPr>
        <w:jc w:val="both"/>
        <w:rPr>
          <w:rFonts w:asciiTheme="minorHAnsi" w:hAnsiTheme="minorHAnsi" w:cstheme="minorHAnsi"/>
          <w:sz w:val="22"/>
          <w:szCs w:val="22"/>
          <w:lang w:val="el-GR"/>
        </w:rPr>
      </w:pPr>
    </w:p>
    <w:p w14:paraId="0E0871E7"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Οι πόρτες, στις περιπτώσεις που έχουμε τοποθετημένα όργανα, θα πρέπει να συνδέονται με πλεξίδα γείωσης χαλκού ελάχιστης διατομής 16 mm</w:t>
      </w:r>
      <w:r w:rsidRPr="00C72D7D">
        <w:rPr>
          <w:rFonts w:asciiTheme="minorHAnsi" w:hAnsiTheme="minorHAnsi" w:cstheme="minorHAnsi"/>
          <w:sz w:val="22"/>
          <w:szCs w:val="22"/>
          <w:vertAlign w:val="superscript"/>
          <w:lang w:val="el-GR"/>
        </w:rPr>
        <w:t>2</w:t>
      </w:r>
      <w:r w:rsidRPr="00C72D7D">
        <w:rPr>
          <w:rFonts w:asciiTheme="minorHAnsi" w:hAnsiTheme="minorHAnsi" w:cstheme="minorHAnsi"/>
          <w:sz w:val="22"/>
          <w:szCs w:val="22"/>
          <w:lang w:val="el-GR"/>
        </w:rPr>
        <w:t>.</w:t>
      </w:r>
    </w:p>
    <w:p w14:paraId="7506746B" w14:textId="77777777" w:rsidR="00C72D7D" w:rsidRPr="00C72D7D" w:rsidRDefault="00C72D7D" w:rsidP="00C72D7D">
      <w:pPr>
        <w:jc w:val="both"/>
        <w:rPr>
          <w:rFonts w:asciiTheme="minorHAnsi" w:hAnsiTheme="minorHAnsi" w:cstheme="minorHAnsi"/>
          <w:sz w:val="22"/>
          <w:szCs w:val="22"/>
          <w:lang w:val="el-GR"/>
        </w:rPr>
      </w:pPr>
    </w:p>
    <w:p w14:paraId="6BEF172F" w14:textId="77777777" w:rsidR="00C72D7D" w:rsidRPr="00C72D7D" w:rsidRDefault="00C72D7D" w:rsidP="00C72D7D">
      <w:pPr>
        <w:jc w:val="both"/>
        <w:rPr>
          <w:rFonts w:asciiTheme="minorHAnsi" w:hAnsiTheme="minorHAnsi" w:cstheme="minorHAnsi"/>
          <w:sz w:val="22"/>
          <w:szCs w:val="22"/>
          <w:lang w:val="el-GR"/>
        </w:rPr>
      </w:pPr>
    </w:p>
    <w:p w14:paraId="4E5958CA" w14:textId="77777777" w:rsidR="00C72D7D" w:rsidRPr="00C72D7D" w:rsidRDefault="00C72D7D" w:rsidP="00C72D7D">
      <w:pPr>
        <w:pStyle w:val="1"/>
        <w:spacing w:line="240" w:lineRule="auto"/>
        <w:ind w:left="426" w:hanging="426"/>
        <w:jc w:val="both"/>
        <w:rPr>
          <w:rFonts w:asciiTheme="minorHAnsi" w:hAnsiTheme="minorHAnsi" w:cstheme="minorHAnsi"/>
          <w:sz w:val="22"/>
          <w:szCs w:val="22"/>
          <w:lang w:val="el-GR"/>
        </w:rPr>
      </w:pPr>
      <w:bookmarkStart w:id="6" w:name="_Toc57017135"/>
      <w:r w:rsidRPr="00C72D7D">
        <w:rPr>
          <w:rFonts w:asciiTheme="minorHAnsi" w:hAnsiTheme="minorHAnsi" w:cstheme="minorHAnsi"/>
          <w:sz w:val="22"/>
          <w:szCs w:val="22"/>
          <w:lang w:val="el-GR"/>
        </w:rPr>
        <w:lastRenderedPageBreak/>
        <w:t>Εξοπλισμός Χαμηλής τάσης</w:t>
      </w:r>
      <w:bookmarkEnd w:id="6"/>
    </w:p>
    <w:p w14:paraId="54B01AD1"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Ο εξοπλισμός του πίνακα θα πρέπει να επιλέγεται κάθε φορά, έτσι ώστε να εξασφαλίζονται οι απαιτήσεις της εφαρμογής. Ο τυπικός εξοπλισμός του πίνακα θα πρέπει να είναι ο ακόλουθος:</w:t>
      </w:r>
    </w:p>
    <w:p w14:paraId="0301B12D" w14:textId="77777777" w:rsidR="00C72D7D" w:rsidRPr="00C72D7D" w:rsidRDefault="00C72D7D" w:rsidP="00C72D7D">
      <w:pPr>
        <w:jc w:val="both"/>
        <w:rPr>
          <w:rFonts w:asciiTheme="minorHAnsi" w:hAnsiTheme="minorHAnsi" w:cstheme="minorHAnsi"/>
          <w:sz w:val="22"/>
          <w:szCs w:val="22"/>
          <w:lang w:val="el-GR"/>
        </w:rPr>
      </w:pPr>
    </w:p>
    <w:p w14:paraId="72F6B860" w14:textId="77777777" w:rsidR="00C72D7D" w:rsidRPr="00C72D7D" w:rsidRDefault="00C72D7D" w:rsidP="00C72D7D">
      <w:pPr>
        <w:numPr>
          <w:ilvl w:val="0"/>
          <w:numId w:val="3"/>
        </w:num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Αυτόματοι διακόπτες ισχύος κλειστού τύπου</w:t>
      </w:r>
    </w:p>
    <w:p w14:paraId="7E0C4172" w14:textId="77777777" w:rsidR="00C72D7D" w:rsidRPr="00C72D7D" w:rsidRDefault="00C72D7D" w:rsidP="00C72D7D">
      <w:pPr>
        <w:numPr>
          <w:ilvl w:val="0"/>
          <w:numId w:val="3"/>
        </w:num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Τηλεχειριζόμενοι διακόπτες αέρος</w:t>
      </w:r>
    </w:p>
    <w:p w14:paraId="3737AC06" w14:textId="77777777" w:rsidR="00C72D7D" w:rsidRPr="00C72D7D" w:rsidRDefault="00C72D7D" w:rsidP="00C72D7D">
      <w:pPr>
        <w:numPr>
          <w:ilvl w:val="0"/>
          <w:numId w:val="3"/>
        </w:num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Αποζεύκτες</w:t>
      </w:r>
    </w:p>
    <w:p w14:paraId="6DCF3486" w14:textId="77777777" w:rsidR="00C72D7D" w:rsidRPr="00C72D7D" w:rsidRDefault="00C72D7D" w:rsidP="00C72D7D">
      <w:pPr>
        <w:numPr>
          <w:ilvl w:val="0"/>
          <w:numId w:val="3"/>
        </w:num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Όργανα μέτρησης</w:t>
      </w:r>
    </w:p>
    <w:p w14:paraId="411EEA6C" w14:textId="77777777" w:rsidR="00C72D7D" w:rsidRPr="00C72D7D" w:rsidRDefault="00C72D7D" w:rsidP="00C72D7D">
      <w:pPr>
        <w:jc w:val="both"/>
        <w:rPr>
          <w:rFonts w:asciiTheme="minorHAnsi" w:hAnsiTheme="minorHAnsi" w:cstheme="minorHAnsi"/>
          <w:sz w:val="22"/>
          <w:szCs w:val="22"/>
          <w:lang w:val="el-GR"/>
        </w:rPr>
      </w:pPr>
    </w:p>
    <w:p w14:paraId="5A1400E2" w14:textId="77777777" w:rsidR="00C72D7D" w:rsidRPr="00C72D7D" w:rsidRDefault="00C72D7D" w:rsidP="00C72D7D">
      <w:pPr>
        <w:pStyle w:val="1"/>
        <w:spacing w:line="240" w:lineRule="auto"/>
        <w:ind w:left="426" w:hanging="426"/>
        <w:jc w:val="both"/>
        <w:rPr>
          <w:rFonts w:asciiTheme="minorHAnsi" w:hAnsiTheme="minorHAnsi" w:cstheme="minorHAnsi"/>
          <w:sz w:val="22"/>
          <w:szCs w:val="22"/>
          <w:lang w:val="el-GR"/>
        </w:rPr>
      </w:pPr>
      <w:bookmarkStart w:id="7" w:name="_Toc57017136"/>
      <w:r w:rsidRPr="00C72D7D">
        <w:rPr>
          <w:rFonts w:asciiTheme="minorHAnsi" w:hAnsiTheme="minorHAnsi" w:cstheme="minorHAnsi"/>
          <w:sz w:val="22"/>
          <w:szCs w:val="22"/>
          <w:lang w:val="el-GR"/>
        </w:rPr>
        <w:t>Δοκιμές και πιστοποιήσεις</w:t>
      </w:r>
      <w:bookmarkEnd w:id="7"/>
    </w:p>
    <w:p w14:paraId="4C72BB29"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Θα πρέπει να εκτελεστούν οι παρακάτω δοκιμές σειράς και να εκδοθεί το αντίστοιχο πρωτόκολλο δοκιμών σειράς:</w:t>
      </w:r>
    </w:p>
    <w:p w14:paraId="688304A9"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1.</w:t>
      </w:r>
      <w:r w:rsidRPr="00C72D7D">
        <w:rPr>
          <w:rFonts w:asciiTheme="minorHAnsi" w:hAnsiTheme="minorHAnsi" w:cstheme="minorHAnsi"/>
          <w:sz w:val="22"/>
          <w:szCs w:val="22"/>
          <w:lang w:val="el-GR"/>
        </w:rPr>
        <w:tab/>
        <w:t>Οπτικός και διαστατικός έλεγχος</w:t>
      </w:r>
    </w:p>
    <w:p w14:paraId="0556AF66"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2.</w:t>
      </w:r>
      <w:r w:rsidRPr="00C72D7D">
        <w:rPr>
          <w:rFonts w:asciiTheme="minorHAnsi" w:hAnsiTheme="minorHAnsi" w:cstheme="minorHAnsi"/>
          <w:sz w:val="22"/>
          <w:szCs w:val="22"/>
          <w:lang w:val="el-GR"/>
        </w:rPr>
        <w:tab/>
        <w:t>Έλεγχος των συσκευών προστασίας και συνέχειας του κυκλώματος γείωσης</w:t>
      </w:r>
    </w:p>
    <w:p w14:paraId="69939406"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3.</w:t>
      </w:r>
      <w:r w:rsidRPr="00C72D7D">
        <w:rPr>
          <w:rFonts w:asciiTheme="minorHAnsi" w:hAnsiTheme="minorHAnsi" w:cstheme="minorHAnsi"/>
          <w:sz w:val="22"/>
          <w:szCs w:val="22"/>
          <w:lang w:val="el-GR"/>
        </w:rPr>
        <w:tab/>
        <w:t>Έλεγχος της αντίστασης μόνωσης</w:t>
      </w:r>
    </w:p>
    <w:p w14:paraId="5DA29E51"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4.</w:t>
      </w:r>
      <w:r w:rsidRPr="00C72D7D">
        <w:rPr>
          <w:rFonts w:asciiTheme="minorHAnsi" w:hAnsiTheme="minorHAnsi" w:cstheme="minorHAnsi"/>
          <w:sz w:val="22"/>
          <w:szCs w:val="22"/>
          <w:lang w:val="el-GR"/>
        </w:rPr>
        <w:tab/>
        <w:t>Έλεγχος διηλεκτρικής αντοχής</w:t>
      </w:r>
    </w:p>
    <w:p w14:paraId="42A07818"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5.</w:t>
      </w:r>
      <w:r w:rsidRPr="00C72D7D">
        <w:rPr>
          <w:rFonts w:asciiTheme="minorHAnsi" w:hAnsiTheme="minorHAnsi" w:cstheme="minorHAnsi"/>
          <w:sz w:val="22"/>
          <w:szCs w:val="22"/>
          <w:lang w:val="el-GR"/>
        </w:rPr>
        <w:tab/>
        <w:t>Έλεγχος της συνδεσμολογίας και έλεγχος των βοηθητικών κυκλωμάτων</w:t>
      </w:r>
    </w:p>
    <w:p w14:paraId="212C156D"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6.</w:t>
      </w:r>
      <w:r w:rsidRPr="00C72D7D">
        <w:rPr>
          <w:rFonts w:asciiTheme="minorHAnsi" w:hAnsiTheme="minorHAnsi" w:cstheme="minorHAnsi"/>
          <w:sz w:val="22"/>
          <w:szCs w:val="22"/>
          <w:lang w:val="el-GR"/>
        </w:rPr>
        <w:tab/>
        <w:t>Δοκιμή μηχανικών μανδαλώσεων</w:t>
      </w:r>
    </w:p>
    <w:p w14:paraId="333EAEDF" w14:textId="77777777" w:rsidR="00C72D7D" w:rsidRPr="00C72D7D" w:rsidRDefault="00C72D7D" w:rsidP="00C72D7D">
      <w:pPr>
        <w:jc w:val="both"/>
        <w:rPr>
          <w:rFonts w:asciiTheme="minorHAnsi" w:hAnsiTheme="minorHAnsi" w:cstheme="minorHAnsi"/>
          <w:b/>
          <w:bCs/>
          <w:sz w:val="22"/>
          <w:szCs w:val="22"/>
          <w:lang w:val="el-GR"/>
        </w:rPr>
      </w:pPr>
      <w:r w:rsidRPr="00C72D7D">
        <w:rPr>
          <w:rFonts w:asciiTheme="minorHAnsi" w:hAnsiTheme="minorHAnsi" w:cstheme="minorHAnsi"/>
          <w:b/>
          <w:bCs/>
          <w:sz w:val="22"/>
          <w:szCs w:val="22"/>
          <w:lang w:val="el-GR"/>
        </w:rPr>
        <w:t>Στη φάση της προσφοράς θα επισυνάπτεται το έντυπο της δήλωσης συμμόρφωσης καθώς και του ελέγχου δοκιμών σειράς σύμφωνα με τον κανονισμό IEC 61439-1-2.</w:t>
      </w:r>
    </w:p>
    <w:p w14:paraId="06C7644D" w14:textId="77777777" w:rsidR="00C72D7D" w:rsidRPr="00C72D7D" w:rsidRDefault="00C72D7D" w:rsidP="00C72D7D">
      <w:pPr>
        <w:jc w:val="both"/>
        <w:rPr>
          <w:rFonts w:asciiTheme="minorHAnsi" w:hAnsiTheme="minorHAnsi" w:cstheme="minorHAnsi"/>
          <w:sz w:val="22"/>
          <w:szCs w:val="22"/>
          <w:lang w:val="el-GR"/>
        </w:rPr>
      </w:pPr>
    </w:p>
    <w:p w14:paraId="2A5F95CC" w14:textId="77777777" w:rsidR="00C72D7D" w:rsidRPr="00C72D7D" w:rsidRDefault="00C72D7D" w:rsidP="00C72D7D">
      <w:pPr>
        <w:pStyle w:val="1"/>
        <w:spacing w:line="240" w:lineRule="auto"/>
        <w:ind w:left="426" w:hanging="426"/>
        <w:jc w:val="both"/>
        <w:rPr>
          <w:rFonts w:asciiTheme="minorHAnsi" w:hAnsiTheme="minorHAnsi" w:cstheme="minorHAnsi"/>
          <w:sz w:val="22"/>
          <w:szCs w:val="22"/>
          <w:lang w:val="el-GR"/>
        </w:rPr>
      </w:pPr>
      <w:bookmarkStart w:id="8" w:name="_Toc57017137"/>
      <w:r w:rsidRPr="00C72D7D">
        <w:rPr>
          <w:rFonts w:asciiTheme="minorHAnsi" w:hAnsiTheme="minorHAnsi" w:cstheme="minorHAnsi"/>
          <w:sz w:val="22"/>
          <w:szCs w:val="22"/>
          <w:lang w:val="el-GR"/>
        </w:rPr>
        <w:t>Διασφάλιση ποιότητας</w:t>
      </w:r>
      <w:bookmarkEnd w:id="8"/>
    </w:p>
    <w:p w14:paraId="300272F3" w14:textId="77777777" w:rsidR="00C72D7D" w:rsidRPr="00C72D7D" w:rsidRDefault="00C72D7D" w:rsidP="00C72D7D">
      <w:pPr>
        <w:jc w:val="both"/>
        <w:rPr>
          <w:rFonts w:asciiTheme="minorHAnsi" w:hAnsiTheme="minorHAnsi" w:cstheme="minorHAnsi"/>
          <w:sz w:val="22"/>
          <w:szCs w:val="22"/>
          <w:lang w:val="el-GR"/>
        </w:rPr>
      </w:pPr>
    </w:p>
    <w:p w14:paraId="6900A4D3"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Ο πίνακας θα φέρει υποχρεωτικά την σήμανση CE σύμφωνα με τις Ευρωπαϊκές Οδηγίες Νέας Προσέγγισης 73/23/EEC και 93/68EEC.</w:t>
      </w:r>
    </w:p>
    <w:p w14:paraId="58C0169B"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Ο κατασκευαστής ηλεκτρικών πινάκων θα πρέπει να διαθέτει σύστημα διασφάλισης ποιότητας ΙSO 9001 για τον σχεδιασμό, ανάπτυξη και κατασκευή - συναρμολόγηση πινάκων Χ.Τ. και θα πρέπει να επισυνάπτει το σχετικό πιστοποιητικό υποχρεωτικά στη φάση της προσφοράς.</w:t>
      </w:r>
    </w:p>
    <w:p w14:paraId="5C301DFC"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Το τμήμα ποιοτικού ελέγχου του κατασκευαστή θα είναι υπεύθυνο μετά το πέρας της κατασκευής του ηλεκτρικού πίνακα, για την διεξαγωγή των δοκιμών σειράς (που αναφέρθηκαν στην προηγούμενη παράγραφο) με διακριβωμένα και πιστοποιημένα όργανα και την έκδοση του αντίστοιχου πιστοποιητικού (υποχρεωτικά στη φάση της προσφοράς θα επισυνάπτεται η διακρίβωση των οργάνων του τελευταίου έτους καθώς και φυλλάδια σχετικά με τα όργανα τα οποία γίνονται οι δοκιμές σειράς).</w:t>
      </w:r>
    </w:p>
    <w:p w14:paraId="3CFB390B"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Επιπλέον ο ηλεκτρικός πίνακας Χ.Τ. θα πρέπει να συνοδεύεται από πλήρη πολυγραμμικά σχέδια των ηλεκτρικών κυκλωμάτων του (ισχύος και αυτοματισμού), πλήρη διαστασιολογημένα κατασκευαστικά σχέδια (πρόσοψη, κάτοψη κ.τ.λ.) καθώς και κατάλογο ανταλλακτικών και των κατασκευαστών των διαφόρων συσκευών του πίνακα, από αποδεκτό σχεδιαστικό – υπολογιστικό ηλεκτρολογικό πρόγραμμα (π.χ. ePLAN ή CADdy++).</w:t>
      </w:r>
    </w:p>
    <w:p w14:paraId="0CC83570"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Ο Ανάδοχος εκτός των άλλων θα πρέπει να υποβάλει μελέτη επιλεκτικότητας, καθώς και υπολογισμό ανύψωσης θερμοκρασίας σε κάθε πεδίο του πίνακα χωριστά από αποδεκτό πρόγραμμα (π.χ. DOC).</w:t>
      </w:r>
    </w:p>
    <w:p w14:paraId="77B6C660" w14:textId="77777777" w:rsidR="00C72D7D" w:rsidRPr="00C72D7D" w:rsidRDefault="00C72D7D" w:rsidP="00C72D7D">
      <w:pPr>
        <w:pStyle w:val="a4"/>
        <w:spacing w:line="240" w:lineRule="auto"/>
        <w:rPr>
          <w:rFonts w:asciiTheme="minorHAnsi" w:hAnsiTheme="minorHAnsi" w:cstheme="minorHAnsi"/>
          <w:sz w:val="22"/>
          <w:szCs w:val="22"/>
          <w:lang w:val="el-GR"/>
        </w:rPr>
      </w:pPr>
    </w:p>
    <w:p w14:paraId="39E55606" w14:textId="77777777" w:rsidR="00C72D7D" w:rsidRPr="00C72D7D" w:rsidRDefault="00C72D7D" w:rsidP="00C72D7D">
      <w:pPr>
        <w:jc w:val="both"/>
        <w:rPr>
          <w:rFonts w:asciiTheme="minorHAnsi" w:hAnsiTheme="minorHAnsi" w:cstheme="minorHAnsi"/>
          <w:sz w:val="22"/>
          <w:szCs w:val="22"/>
          <w:lang w:val="el-GR"/>
        </w:rPr>
      </w:pPr>
    </w:p>
    <w:p w14:paraId="2E21F57A" w14:textId="77777777" w:rsidR="00C72D7D" w:rsidRPr="00C72D7D" w:rsidRDefault="00C72D7D" w:rsidP="00C72D7D">
      <w:pPr>
        <w:pStyle w:val="1"/>
        <w:spacing w:line="240" w:lineRule="auto"/>
        <w:ind w:left="426" w:hanging="426"/>
        <w:jc w:val="both"/>
        <w:rPr>
          <w:rFonts w:asciiTheme="minorHAnsi" w:eastAsiaTheme="minorEastAsia" w:hAnsiTheme="minorHAnsi" w:cstheme="minorHAnsi"/>
          <w:noProof/>
          <w:sz w:val="22"/>
          <w:szCs w:val="22"/>
          <w:lang w:val="el-GR" w:eastAsia="el-GR"/>
        </w:rPr>
      </w:pPr>
      <w:bookmarkStart w:id="9" w:name="_Toc57017138"/>
      <w:r w:rsidRPr="00C72D7D">
        <w:rPr>
          <w:rFonts w:asciiTheme="minorHAnsi" w:eastAsiaTheme="minorEastAsia" w:hAnsiTheme="minorHAnsi" w:cstheme="minorHAnsi"/>
          <w:noProof/>
          <w:sz w:val="22"/>
          <w:szCs w:val="22"/>
          <w:lang w:val="el-GR" w:eastAsia="el-GR"/>
        </w:rPr>
        <w:t>Αναλυτική περιγραφή ηλεκτρολογικού υλικού</w:t>
      </w:r>
      <w:bookmarkEnd w:id="9"/>
    </w:p>
    <w:p w14:paraId="67D3263B" w14:textId="77777777" w:rsidR="00C72D7D" w:rsidRPr="00C72D7D" w:rsidRDefault="00C72D7D" w:rsidP="00C72D7D">
      <w:pPr>
        <w:jc w:val="both"/>
        <w:rPr>
          <w:rFonts w:asciiTheme="minorHAnsi" w:hAnsiTheme="minorHAnsi" w:cstheme="minorHAnsi"/>
          <w:sz w:val="22"/>
          <w:szCs w:val="22"/>
          <w:lang w:val="el-GR"/>
        </w:rPr>
      </w:pPr>
    </w:p>
    <w:p w14:paraId="2A6E8844" w14:textId="77777777" w:rsidR="00C72D7D" w:rsidRPr="00C72D7D" w:rsidRDefault="00C72D7D" w:rsidP="00C72D7D">
      <w:pPr>
        <w:jc w:val="both"/>
        <w:rPr>
          <w:rFonts w:asciiTheme="minorHAnsi" w:hAnsiTheme="minorHAnsi" w:cstheme="minorHAnsi"/>
          <w:sz w:val="22"/>
          <w:szCs w:val="22"/>
          <w:u w:val="single"/>
          <w:lang w:val="el-GR"/>
        </w:rPr>
      </w:pPr>
      <w:r w:rsidRPr="00C72D7D">
        <w:rPr>
          <w:rFonts w:asciiTheme="minorHAnsi" w:hAnsiTheme="minorHAnsi" w:cstheme="minorHAnsi"/>
          <w:sz w:val="22"/>
          <w:szCs w:val="22"/>
          <w:u w:val="single"/>
          <w:lang w:val="el-GR"/>
        </w:rPr>
        <w:t>Διαμέρισμα εισόδου – αναχωρήσεων</w:t>
      </w:r>
    </w:p>
    <w:p w14:paraId="6D6E6294" w14:textId="77777777" w:rsidR="00C72D7D" w:rsidRPr="00C72D7D" w:rsidRDefault="00C72D7D" w:rsidP="00C72D7D">
      <w:pPr>
        <w:jc w:val="both"/>
        <w:rPr>
          <w:rFonts w:asciiTheme="minorHAnsi" w:hAnsiTheme="minorHAnsi" w:cstheme="minorHAnsi"/>
          <w:sz w:val="22"/>
          <w:szCs w:val="22"/>
          <w:lang w:val="el-GR"/>
        </w:rPr>
      </w:pPr>
    </w:p>
    <w:p w14:paraId="3EC8CBB7" w14:textId="77777777"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Περιλαμβάνουν :</w:t>
      </w:r>
    </w:p>
    <w:p w14:paraId="383C0060" w14:textId="200DE982" w:rsidR="00C72D7D" w:rsidRPr="00C72D7D" w:rsidRDefault="00C72D7D" w:rsidP="00C72D7D">
      <w:pPr>
        <w:ind w:left="708" w:hanging="708"/>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lastRenderedPageBreak/>
        <w:t>•</w:t>
      </w:r>
      <w:r w:rsidRPr="00C72D7D">
        <w:rPr>
          <w:rFonts w:asciiTheme="minorHAnsi" w:hAnsiTheme="minorHAnsi" w:cstheme="minorHAnsi"/>
          <w:sz w:val="22"/>
          <w:szCs w:val="22"/>
          <w:lang w:val="el-GR"/>
        </w:rPr>
        <w:tab/>
        <w:t>Έναν (1) αυτόματο διακόπτη κλειστού τύπου (</w:t>
      </w:r>
      <w:r w:rsidR="00F9697D">
        <w:rPr>
          <w:rFonts w:asciiTheme="minorHAnsi" w:hAnsiTheme="minorHAnsi" w:cstheme="minorHAnsi"/>
          <w:sz w:val="22"/>
          <w:szCs w:val="22"/>
          <w:lang w:val="el-GR"/>
        </w:rPr>
        <w:t>είσοδος</w:t>
      </w:r>
      <w:r w:rsidRPr="00C72D7D">
        <w:rPr>
          <w:rFonts w:asciiTheme="minorHAnsi" w:hAnsiTheme="minorHAnsi" w:cstheme="minorHAnsi"/>
          <w:sz w:val="22"/>
          <w:szCs w:val="22"/>
          <w:lang w:val="el-GR"/>
        </w:rPr>
        <w:t xml:space="preserve"> </w:t>
      </w:r>
      <w:proofErr w:type="spellStart"/>
      <w:r w:rsidRPr="00C72D7D">
        <w:rPr>
          <w:rFonts w:asciiTheme="minorHAnsi" w:hAnsiTheme="minorHAnsi" w:cstheme="minorHAnsi"/>
          <w:sz w:val="22"/>
          <w:szCs w:val="22"/>
          <w:lang w:val="el-GR"/>
        </w:rPr>
        <w:t>πίλλαρ</w:t>
      </w:r>
      <w:proofErr w:type="spellEnd"/>
      <w:r w:rsidRPr="00C72D7D">
        <w:rPr>
          <w:rFonts w:asciiTheme="minorHAnsi" w:hAnsiTheme="minorHAnsi" w:cstheme="minorHAnsi"/>
          <w:sz w:val="22"/>
          <w:szCs w:val="22"/>
          <w:lang w:val="el-GR"/>
        </w:rPr>
        <w:t xml:space="preserve">) , 1600 A, 50 kA, 3 πόλων, σταθερού τύπου, εξοπλισμένο με : </w:t>
      </w:r>
    </w:p>
    <w:p w14:paraId="70E734FE" w14:textId="77777777" w:rsidR="00C72D7D" w:rsidRPr="00C72D7D" w:rsidRDefault="00C72D7D" w:rsidP="00C72D7D">
      <w:pPr>
        <w:ind w:left="709"/>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t>Ηλεκτρονική μονάδα προστασίας, έναντι υπερέντασης (L) χαρακτηριστικής αντιστρόφου χρόνου, έναντι βραχυκυκλώματος με χρονοκαθυστέρηση (S), στιγμιαίας προστασίας (I) έναντι βραχυκυκλώματος, προστασίας από διαρροή προς γη (</w:t>
      </w:r>
      <w:r w:rsidRPr="00C72D7D">
        <w:rPr>
          <w:rFonts w:asciiTheme="minorHAnsi" w:hAnsiTheme="minorHAnsi" w:cstheme="minorHAnsi"/>
          <w:sz w:val="22"/>
          <w:szCs w:val="22"/>
          <w:lang w:val="en-US"/>
        </w:rPr>
        <w:t>G</w:t>
      </w:r>
      <w:r w:rsidRPr="00C72D7D">
        <w:rPr>
          <w:rFonts w:asciiTheme="minorHAnsi" w:hAnsiTheme="minorHAnsi" w:cstheme="minorHAnsi"/>
          <w:sz w:val="22"/>
          <w:szCs w:val="22"/>
          <w:lang w:val="el-GR"/>
        </w:rPr>
        <w:t xml:space="preserve">). </w:t>
      </w:r>
    </w:p>
    <w:p w14:paraId="081B49D6" w14:textId="1F3B66FA" w:rsidR="00F9697D" w:rsidRDefault="00C72D7D" w:rsidP="00F9697D">
      <w:pPr>
        <w:ind w:left="709"/>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r>
      <w:r w:rsidR="00F9697D">
        <w:rPr>
          <w:rFonts w:asciiTheme="minorHAnsi" w:hAnsiTheme="minorHAnsi" w:cstheme="minorHAnsi"/>
          <w:sz w:val="22"/>
          <w:szCs w:val="22"/>
          <w:lang w:val="el-GR"/>
        </w:rPr>
        <w:t>Πηνίο εργασίας</w:t>
      </w:r>
    </w:p>
    <w:p w14:paraId="6EE9A760" w14:textId="43736C7C" w:rsidR="00F9697D" w:rsidRDefault="00F9697D" w:rsidP="00F9697D">
      <w:pPr>
        <w:ind w:left="709"/>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r>
      <w:r>
        <w:rPr>
          <w:rFonts w:asciiTheme="minorHAnsi" w:hAnsiTheme="minorHAnsi" w:cstheme="minorHAnsi"/>
          <w:sz w:val="22"/>
          <w:szCs w:val="22"/>
          <w:lang w:val="el-GR"/>
        </w:rPr>
        <w:t>Πηνίο Ζεύξης</w:t>
      </w:r>
    </w:p>
    <w:p w14:paraId="14C7053D" w14:textId="7A095D52" w:rsidR="00F9697D" w:rsidRDefault="00F9697D" w:rsidP="00F9697D">
      <w:pPr>
        <w:ind w:left="709"/>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r>
      <w:r>
        <w:rPr>
          <w:rFonts w:asciiTheme="minorHAnsi" w:hAnsiTheme="minorHAnsi" w:cstheme="minorHAnsi"/>
          <w:sz w:val="22"/>
          <w:szCs w:val="22"/>
          <w:lang w:val="el-GR"/>
        </w:rPr>
        <w:t>Κινητήρα τηλεχειρισμού</w:t>
      </w:r>
    </w:p>
    <w:p w14:paraId="6950F66D" w14:textId="34A593F5" w:rsidR="00F9697D" w:rsidRDefault="00F9697D" w:rsidP="00F9697D">
      <w:pPr>
        <w:ind w:left="709"/>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t>Βοηθητικές επαφές θέσης και σφάλματος.</w:t>
      </w:r>
    </w:p>
    <w:p w14:paraId="3220B646" w14:textId="2FDDFA5C" w:rsidR="00F9697D" w:rsidRDefault="00F9697D" w:rsidP="00F9697D">
      <w:pPr>
        <w:ind w:left="709"/>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r>
      <w:r>
        <w:rPr>
          <w:rFonts w:asciiTheme="minorHAnsi" w:hAnsiTheme="minorHAnsi" w:cstheme="minorHAnsi"/>
          <w:sz w:val="22"/>
          <w:szCs w:val="22"/>
          <w:lang w:val="el-GR"/>
        </w:rPr>
        <w:t xml:space="preserve">Προστατευτικό Κάλυμμα </w:t>
      </w:r>
    </w:p>
    <w:p w14:paraId="17F58C32" w14:textId="4B68F21C" w:rsidR="00F9697D" w:rsidRDefault="00F9697D" w:rsidP="00F9697D">
      <w:pPr>
        <w:ind w:left="709"/>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r>
      <w:r>
        <w:rPr>
          <w:rFonts w:asciiTheme="minorHAnsi" w:hAnsiTheme="minorHAnsi" w:cstheme="minorHAnsi"/>
          <w:sz w:val="22"/>
          <w:szCs w:val="22"/>
          <w:lang w:val="el-GR"/>
        </w:rPr>
        <w:t xml:space="preserve">Τροφοδοτικό </w:t>
      </w:r>
      <w:r>
        <w:rPr>
          <w:rFonts w:asciiTheme="minorHAnsi" w:hAnsiTheme="minorHAnsi" w:cstheme="minorHAnsi"/>
          <w:sz w:val="22"/>
          <w:szCs w:val="22"/>
          <w:lang w:val="en-US"/>
        </w:rPr>
        <w:t>Module</w:t>
      </w:r>
      <w:r>
        <w:rPr>
          <w:rFonts w:asciiTheme="minorHAnsi" w:hAnsiTheme="minorHAnsi" w:cstheme="minorHAnsi"/>
          <w:sz w:val="22"/>
          <w:szCs w:val="22"/>
          <w:lang w:val="el-GR"/>
        </w:rPr>
        <w:t xml:space="preserve"> </w:t>
      </w:r>
    </w:p>
    <w:p w14:paraId="71DA6DEA" w14:textId="00FE3A95" w:rsidR="00F9697D" w:rsidRPr="00F9697D" w:rsidRDefault="00F9697D" w:rsidP="00F9697D">
      <w:pPr>
        <w:ind w:left="709"/>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r>
      <w:r>
        <w:rPr>
          <w:rFonts w:asciiTheme="minorHAnsi" w:hAnsiTheme="minorHAnsi" w:cstheme="minorHAnsi"/>
          <w:sz w:val="22"/>
          <w:szCs w:val="22"/>
          <w:lang w:val="en-US"/>
        </w:rPr>
        <w:t>Module</w:t>
      </w:r>
      <w:r w:rsidRPr="000D1C77">
        <w:rPr>
          <w:rFonts w:asciiTheme="minorHAnsi" w:hAnsiTheme="minorHAnsi" w:cstheme="minorHAnsi"/>
          <w:sz w:val="22"/>
          <w:szCs w:val="22"/>
          <w:lang w:val="el-GR"/>
        </w:rPr>
        <w:t xml:space="preserve"> </w:t>
      </w:r>
      <w:r>
        <w:rPr>
          <w:rFonts w:asciiTheme="minorHAnsi" w:hAnsiTheme="minorHAnsi" w:cstheme="minorHAnsi"/>
          <w:sz w:val="22"/>
          <w:szCs w:val="22"/>
          <w:lang w:val="el-GR"/>
        </w:rPr>
        <w:t>επικοινωνίας</w:t>
      </w:r>
    </w:p>
    <w:p w14:paraId="42102A0A" w14:textId="243C3F2E" w:rsidR="00F9697D" w:rsidRDefault="00F9697D" w:rsidP="00F9697D">
      <w:pPr>
        <w:ind w:left="709"/>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r>
      <w:r>
        <w:rPr>
          <w:rFonts w:asciiTheme="minorHAnsi" w:hAnsiTheme="minorHAnsi" w:cstheme="minorHAnsi"/>
          <w:sz w:val="22"/>
          <w:szCs w:val="22"/>
          <w:lang w:val="el-GR"/>
        </w:rPr>
        <w:t>Κλειδαριά Διακόπτη</w:t>
      </w:r>
    </w:p>
    <w:p w14:paraId="185CC2B7" w14:textId="77777777" w:rsidR="00F9697D" w:rsidRPr="00C72D7D" w:rsidRDefault="00F9697D" w:rsidP="00C72D7D">
      <w:pPr>
        <w:ind w:left="709"/>
        <w:jc w:val="both"/>
        <w:rPr>
          <w:rFonts w:asciiTheme="minorHAnsi" w:hAnsiTheme="minorHAnsi" w:cstheme="minorHAnsi"/>
          <w:sz w:val="22"/>
          <w:szCs w:val="22"/>
          <w:lang w:val="el-GR"/>
        </w:rPr>
      </w:pPr>
    </w:p>
    <w:p w14:paraId="346AB8E5" w14:textId="73DDEF19" w:rsidR="00C72D7D" w:rsidRPr="00C72D7D" w:rsidRDefault="00C72D7D" w:rsidP="00C72D7D">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r>
      <w:r w:rsidR="000D1C77">
        <w:rPr>
          <w:rFonts w:asciiTheme="minorHAnsi" w:hAnsiTheme="minorHAnsi" w:cstheme="minorHAnsi"/>
          <w:sz w:val="22"/>
          <w:szCs w:val="22"/>
          <w:lang w:val="el-GR"/>
        </w:rPr>
        <w:t>Τρείς</w:t>
      </w:r>
      <w:r w:rsidRPr="00C72D7D">
        <w:rPr>
          <w:rFonts w:asciiTheme="minorHAnsi" w:hAnsiTheme="minorHAnsi" w:cstheme="minorHAnsi"/>
          <w:sz w:val="22"/>
          <w:szCs w:val="22"/>
          <w:lang w:val="el-GR"/>
        </w:rPr>
        <w:t xml:space="preserve"> (</w:t>
      </w:r>
      <w:r w:rsidR="000D1C77">
        <w:rPr>
          <w:rFonts w:asciiTheme="minorHAnsi" w:hAnsiTheme="minorHAnsi" w:cstheme="minorHAnsi"/>
          <w:sz w:val="22"/>
          <w:szCs w:val="22"/>
          <w:lang w:val="el-GR"/>
        </w:rPr>
        <w:t>3</w:t>
      </w:r>
      <w:r w:rsidRPr="00C72D7D">
        <w:rPr>
          <w:rFonts w:asciiTheme="minorHAnsi" w:hAnsiTheme="minorHAnsi" w:cstheme="minorHAnsi"/>
          <w:sz w:val="22"/>
          <w:szCs w:val="22"/>
          <w:lang w:val="el-GR"/>
        </w:rPr>
        <w:t xml:space="preserve">) αναχωρήσεις 100Α, αποτελούμενες η καθεμία από : </w:t>
      </w:r>
    </w:p>
    <w:p w14:paraId="7D43FE3B" w14:textId="19E58D4C" w:rsidR="00C72D7D" w:rsidRPr="00C72D7D" w:rsidRDefault="00C72D7D" w:rsidP="00C72D7D">
      <w:pPr>
        <w:pStyle w:val="a5"/>
        <w:numPr>
          <w:ilvl w:val="0"/>
          <w:numId w:val="5"/>
        </w:num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Έναν (1) αυτόματο διακόπτη ισχύος, 1</w:t>
      </w:r>
      <w:r w:rsidR="000D1C77">
        <w:rPr>
          <w:rFonts w:asciiTheme="minorHAnsi" w:hAnsiTheme="minorHAnsi" w:cstheme="minorHAnsi"/>
          <w:sz w:val="22"/>
          <w:szCs w:val="22"/>
          <w:lang w:val="el-GR"/>
        </w:rPr>
        <w:t>6</w:t>
      </w:r>
      <w:r w:rsidRPr="00C72D7D">
        <w:rPr>
          <w:rFonts w:asciiTheme="minorHAnsi" w:hAnsiTheme="minorHAnsi" w:cstheme="minorHAnsi"/>
          <w:sz w:val="22"/>
          <w:szCs w:val="22"/>
          <w:lang w:val="el-GR"/>
        </w:rPr>
        <w:t>0 Α</w:t>
      </w:r>
      <w:r w:rsidR="000D1C77">
        <w:rPr>
          <w:rFonts w:asciiTheme="minorHAnsi" w:hAnsiTheme="minorHAnsi" w:cstheme="minorHAnsi"/>
          <w:sz w:val="22"/>
          <w:szCs w:val="22"/>
          <w:lang w:val="el-GR"/>
        </w:rPr>
        <w:t>(Ρύθμιση στα 100Α)</w:t>
      </w:r>
      <w:r w:rsidRPr="00C72D7D">
        <w:rPr>
          <w:rFonts w:asciiTheme="minorHAnsi" w:hAnsiTheme="minorHAnsi" w:cstheme="minorHAnsi"/>
          <w:sz w:val="22"/>
          <w:szCs w:val="22"/>
          <w:lang w:val="el-GR"/>
        </w:rPr>
        <w:t xml:space="preserve">, 36 </w:t>
      </w:r>
      <w:proofErr w:type="spellStart"/>
      <w:r w:rsidRPr="00C72D7D">
        <w:rPr>
          <w:rFonts w:asciiTheme="minorHAnsi" w:hAnsiTheme="minorHAnsi" w:cstheme="minorHAnsi"/>
          <w:sz w:val="22"/>
          <w:szCs w:val="22"/>
          <w:lang w:val="el-GR"/>
        </w:rPr>
        <w:t>kA</w:t>
      </w:r>
      <w:proofErr w:type="spellEnd"/>
      <w:r w:rsidRPr="00C72D7D">
        <w:rPr>
          <w:rFonts w:asciiTheme="minorHAnsi" w:hAnsiTheme="minorHAnsi" w:cstheme="minorHAnsi"/>
          <w:sz w:val="22"/>
          <w:szCs w:val="22"/>
          <w:lang w:val="el-GR"/>
        </w:rPr>
        <w:t xml:space="preserve">, 3 πόλων, σταθερού τύπου, εξοπλισμένο με : </w:t>
      </w:r>
    </w:p>
    <w:p w14:paraId="347D23DB" w14:textId="77777777" w:rsidR="00C72D7D" w:rsidRPr="00C72D7D" w:rsidRDefault="00C72D7D" w:rsidP="00C72D7D">
      <w:pPr>
        <w:ind w:left="709" w:firstLine="360"/>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t xml:space="preserve">Ηλεκτρονική μονάδα προστασίας, έναντι υπερέντασης (L) χαρακτηριστικής αντιστρόφου χρόνου, έναντι βραχυκυκλώματος με χρονοκαθυστέρηση (S), στιγμιαίας προστασίας (I) έναντι βραχυκυκλώματος </w:t>
      </w:r>
    </w:p>
    <w:p w14:paraId="3FD55D4E" w14:textId="68D95369" w:rsidR="00C72D7D" w:rsidRPr="000D1C77" w:rsidRDefault="00C72D7D" w:rsidP="00C72D7D">
      <w:pPr>
        <w:ind w:left="360" w:firstLine="709"/>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t>Βοηθητική επαφή</w:t>
      </w:r>
      <w:r w:rsidR="000D1C77">
        <w:rPr>
          <w:rFonts w:asciiTheme="minorHAnsi" w:hAnsiTheme="minorHAnsi" w:cstheme="minorHAnsi"/>
          <w:sz w:val="22"/>
          <w:szCs w:val="22"/>
          <w:lang w:val="el-GR"/>
        </w:rPr>
        <w:t xml:space="preserve"> ΟΝ-</w:t>
      </w:r>
      <w:r w:rsidR="000D1C77">
        <w:rPr>
          <w:rFonts w:asciiTheme="minorHAnsi" w:hAnsiTheme="minorHAnsi" w:cstheme="minorHAnsi"/>
          <w:sz w:val="22"/>
          <w:szCs w:val="22"/>
          <w:lang w:val="en-US"/>
        </w:rPr>
        <w:t>OFF</w:t>
      </w:r>
      <w:r w:rsidR="000D1C77" w:rsidRPr="000D1C77">
        <w:rPr>
          <w:rFonts w:asciiTheme="minorHAnsi" w:hAnsiTheme="minorHAnsi" w:cstheme="minorHAnsi"/>
          <w:sz w:val="22"/>
          <w:szCs w:val="22"/>
          <w:lang w:val="el-GR"/>
        </w:rPr>
        <w:t xml:space="preserve"> </w:t>
      </w:r>
      <w:r w:rsidR="000D1C77">
        <w:rPr>
          <w:rFonts w:asciiTheme="minorHAnsi" w:hAnsiTheme="minorHAnsi" w:cstheme="minorHAnsi"/>
          <w:sz w:val="22"/>
          <w:szCs w:val="22"/>
          <w:lang w:val="el-GR"/>
        </w:rPr>
        <w:t>και ένδειξης σφάλματος</w:t>
      </w:r>
    </w:p>
    <w:p w14:paraId="49EE8276" w14:textId="5E0FC254" w:rsidR="00F9697D" w:rsidRDefault="00F9697D" w:rsidP="00C72D7D">
      <w:pPr>
        <w:ind w:left="360" w:firstLine="709"/>
        <w:jc w:val="both"/>
        <w:rPr>
          <w:rFonts w:asciiTheme="minorHAnsi" w:hAnsiTheme="minorHAnsi" w:cstheme="minorHAnsi"/>
          <w:sz w:val="22"/>
          <w:szCs w:val="22"/>
          <w:lang w:val="el-GR"/>
        </w:rPr>
      </w:pPr>
    </w:p>
    <w:p w14:paraId="38EB9F57" w14:textId="5A4618B4" w:rsidR="000D1C77" w:rsidRPr="00C72D7D" w:rsidRDefault="000D1C77" w:rsidP="000D1C77">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r>
      <w:r>
        <w:rPr>
          <w:rFonts w:asciiTheme="minorHAnsi" w:hAnsiTheme="minorHAnsi" w:cstheme="minorHAnsi"/>
          <w:sz w:val="22"/>
          <w:szCs w:val="22"/>
          <w:lang w:val="el-GR"/>
        </w:rPr>
        <w:t>Τέσσερις</w:t>
      </w:r>
      <w:r w:rsidRPr="00C72D7D">
        <w:rPr>
          <w:rFonts w:asciiTheme="minorHAnsi" w:hAnsiTheme="minorHAnsi" w:cstheme="minorHAnsi"/>
          <w:sz w:val="22"/>
          <w:szCs w:val="22"/>
          <w:lang w:val="el-GR"/>
        </w:rPr>
        <w:t xml:space="preserve"> (</w:t>
      </w:r>
      <w:r>
        <w:rPr>
          <w:rFonts w:asciiTheme="minorHAnsi" w:hAnsiTheme="minorHAnsi" w:cstheme="minorHAnsi"/>
          <w:sz w:val="22"/>
          <w:szCs w:val="22"/>
          <w:lang w:val="el-GR"/>
        </w:rPr>
        <w:t>4</w:t>
      </w:r>
      <w:r w:rsidRPr="00C72D7D">
        <w:rPr>
          <w:rFonts w:asciiTheme="minorHAnsi" w:hAnsiTheme="minorHAnsi" w:cstheme="minorHAnsi"/>
          <w:sz w:val="22"/>
          <w:szCs w:val="22"/>
          <w:lang w:val="el-GR"/>
        </w:rPr>
        <w:t xml:space="preserve">) αναχωρήσεις 100Α, αποτελούμενες η καθεμία από : </w:t>
      </w:r>
    </w:p>
    <w:p w14:paraId="424C8E2B" w14:textId="3143EE10" w:rsidR="000D1C77" w:rsidRPr="00C72D7D" w:rsidRDefault="000D1C77" w:rsidP="000D1C77">
      <w:pPr>
        <w:pStyle w:val="a5"/>
        <w:numPr>
          <w:ilvl w:val="0"/>
          <w:numId w:val="5"/>
        </w:num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Έναν (1) αυτόματο διακόπτη ισχύος, 1</w:t>
      </w:r>
      <w:r>
        <w:rPr>
          <w:rFonts w:asciiTheme="minorHAnsi" w:hAnsiTheme="minorHAnsi" w:cstheme="minorHAnsi"/>
          <w:sz w:val="22"/>
          <w:szCs w:val="22"/>
          <w:lang w:val="el-GR"/>
        </w:rPr>
        <w:t>6</w:t>
      </w:r>
      <w:r w:rsidRPr="00C72D7D">
        <w:rPr>
          <w:rFonts w:asciiTheme="minorHAnsi" w:hAnsiTheme="minorHAnsi" w:cstheme="minorHAnsi"/>
          <w:sz w:val="22"/>
          <w:szCs w:val="22"/>
          <w:lang w:val="el-GR"/>
        </w:rPr>
        <w:t>0 Α</w:t>
      </w:r>
      <w:r>
        <w:rPr>
          <w:rFonts w:asciiTheme="minorHAnsi" w:hAnsiTheme="minorHAnsi" w:cstheme="minorHAnsi"/>
          <w:sz w:val="22"/>
          <w:szCs w:val="22"/>
          <w:lang w:val="el-GR"/>
        </w:rPr>
        <w:t>(Ρύθμιση στα 100Α)</w:t>
      </w:r>
      <w:r w:rsidRPr="00C72D7D">
        <w:rPr>
          <w:rFonts w:asciiTheme="minorHAnsi" w:hAnsiTheme="minorHAnsi" w:cstheme="minorHAnsi"/>
          <w:sz w:val="22"/>
          <w:szCs w:val="22"/>
          <w:lang w:val="el-GR"/>
        </w:rPr>
        <w:t xml:space="preserve">, 36 </w:t>
      </w:r>
      <w:proofErr w:type="spellStart"/>
      <w:r w:rsidRPr="00C72D7D">
        <w:rPr>
          <w:rFonts w:asciiTheme="minorHAnsi" w:hAnsiTheme="minorHAnsi" w:cstheme="minorHAnsi"/>
          <w:sz w:val="22"/>
          <w:szCs w:val="22"/>
          <w:lang w:val="el-GR"/>
        </w:rPr>
        <w:t>kA</w:t>
      </w:r>
      <w:proofErr w:type="spellEnd"/>
      <w:r w:rsidRPr="00C72D7D">
        <w:rPr>
          <w:rFonts w:asciiTheme="minorHAnsi" w:hAnsiTheme="minorHAnsi" w:cstheme="minorHAnsi"/>
          <w:sz w:val="22"/>
          <w:szCs w:val="22"/>
          <w:lang w:val="el-GR"/>
        </w:rPr>
        <w:t xml:space="preserve">, 3 πόλων, σταθερού τύπου, εξοπλισμένο με : </w:t>
      </w:r>
    </w:p>
    <w:p w14:paraId="0DF6DEFE" w14:textId="77777777" w:rsidR="000D1C77" w:rsidRPr="00C72D7D" w:rsidRDefault="000D1C77" w:rsidP="000D1C77">
      <w:pPr>
        <w:ind w:left="709" w:firstLine="360"/>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t xml:space="preserve">Ηλεκτρονική μονάδα προστασίας, έναντι υπερέντασης (L) χαρακτηριστικής αντιστρόφου χρόνου, έναντι βραχυκυκλώματος με </w:t>
      </w:r>
      <w:proofErr w:type="spellStart"/>
      <w:r w:rsidRPr="00C72D7D">
        <w:rPr>
          <w:rFonts w:asciiTheme="minorHAnsi" w:hAnsiTheme="minorHAnsi" w:cstheme="minorHAnsi"/>
          <w:sz w:val="22"/>
          <w:szCs w:val="22"/>
          <w:lang w:val="el-GR"/>
        </w:rPr>
        <w:t>χρονοκαθυστέρηση</w:t>
      </w:r>
      <w:proofErr w:type="spellEnd"/>
      <w:r w:rsidRPr="00C72D7D">
        <w:rPr>
          <w:rFonts w:asciiTheme="minorHAnsi" w:hAnsiTheme="minorHAnsi" w:cstheme="minorHAnsi"/>
          <w:sz w:val="22"/>
          <w:szCs w:val="22"/>
          <w:lang w:val="el-GR"/>
        </w:rPr>
        <w:t xml:space="preserve"> (S), στιγμιαίας προστασίας (I) έναντι βραχυκυκλώματος </w:t>
      </w:r>
    </w:p>
    <w:p w14:paraId="52D561CE" w14:textId="11113C6D" w:rsidR="000D1C77" w:rsidRDefault="000D1C77" w:rsidP="000D1C77">
      <w:pPr>
        <w:ind w:left="360" w:firstLine="709"/>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r>
      <w:r>
        <w:rPr>
          <w:rFonts w:asciiTheme="minorHAnsi" w:hAnsiTheme="minorHAnsi" w:cstheme="minorHAnsi"/>
          <w:sz w:val="22"/>
          <w:szCs w:val="22"/>
          <w:lang w:val="el-GR"/>
        </w:rPr>
        <w:t>Μονάδα Προστασίας και μέτρησης</w:t>
      </w:r>
    </w:p>
    <w:p w14:paraId="7EF4576D" w14:textId="2975DDD8" w:rsidR="000D1C77" w:rsidRPr="000D1C77" w:rsidRDefault="000D1C77" w:rsidP="000D1C77">
      <w:pPr>
        <w:ind w:left="360" w:firstLine="709"/>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r>
      <w:r>
        <w:rPr>
          <w:rFonts w:asciiTheme="minorHAnsi" w:hAnsiTheme="minorHAnsi" w:cstheme="minorHAnsi"/>
          <w:sz w:val="22"/>
          <w:szCs w:val="22"/>
          <w:lang w:val="en-US"/>
        </w:rPr>
        <w:t>Module</w:t>
      </w:r>
      <w:r w:rsidRPr="00316C24">
        <w:rPr>
          <w:rFonts w:asciiTheme="minorHAnsi" w:hAnsiTheme="minorHAnsi" w:cstheme="minorHAnsi"/>
          <w:sz w:val="22"/>
          <w:szCs w:val="22"/>
          <w:lang w:val="el-GR"/>
        </w:rPr>
        <w:t xml:space="preserve"> </w:t>
      </w:r>
      <w:r>
        <w:rPr>
          <w:rFonts w:asciiTheme="minorHAnsi" w:hAnsiTheme="minorHAnsi" w:cstheme="minorHAnsi"/>
          <w:sz w:val="22"/>
          <w:szCs w:val="22"/>
          <w:lang w:val="el-GR"/>
        </w:rPr>
        <w:t>επικοινωνίας</w:t>
      </w:r>
    </w:p>
    <w:p w14:paraId="77693D85" w14:textId="09B9130B" w:rsidR="00C72D7D" w:rsidRDefault="000D1C77" w:rsidP="000D1C77">
      <w:pPr>
        <w:ind w:left="360" w:firstLine="709"/>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t>Βοηθητική επαφή.</w:t>
      </w:r>
    </w:p>
    <w:p w14:paraId="41A1EB18" w14:textId="5CADF43A" w:rsidR="000D1C77" w:rsidRPr="00C72D7D" w:rsidRDefault="000D1C77" w:rsidP="000D1C77">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r>
      <w:r>
        <w:rPr>
          <w:rFonts w:asciiTheme="minorHAnsi" w:hAnsiTheme="minorHAnsi" w:cstheme="minorHAnsi"/>
          <w:sz w:val="22"/>
          <w:szCs w:val="22"/>
          <w:lang w:val="el-GR"/>
        </w:rPr>
        <w:t>Έξι</w:t>
      </w:r>
      <w:r w:rsidRPr="00C72D7D">
        <w:rPr>
          <w:rFonts w:asciiTheme="minorHAnsi" w:hAnsiTheme="minorHAnsi" w:cstheme="minorHAnsi"/>
          <w:sz w:val="22"/>
          <w:szCs w:val="22"/>
          <w:lang w:val="el-GR"/>
        </w:rPr>
        <w:t xml:space="preserve"> (</w:t>
      </w:r>
      <w:r>
        <w:rPr>
          <w:rFonts w:asciiTheme="minorHAnsi" w:hAnsiTheme="minorHAnsi" w:cstheme="minorHAnsi"/>
          <w:sz w:val="22"/>
          <w:szCs w:val="22"/>
          <w:lang w:val="el-GR"/>
        </w:rPr>
        <w:t>6</w:t>
      </w:r>
      <w:r w:rsidRPr="00C72D7D">
        <w:rPr>
          <w:rFonts w:asciiTheme="minorHAnsi" w:hAnsiTheme="minorHAnsi" w:cstheme="minorHAnsi"/>
          <w:sz w:val="22"/>
          <w:szCs w:val="22"/>
          <w:lang w:val="el-GR"/>
        </w:rPr>
        <w:t xml:space="preserve">) αναχωρήσεις 160Α, αποτελούμενες η καθεμία από : </w:t>
      </w:r>
    </w:p>
    <w:p w14:paraId="7BC4E0B1" w14:textId="635125A4" w:rsidR="000D1C77" w:rsidRPr="00C72D7D" w:rsidRDefault="000D1C77" w:rsidP="000D1C77">
      <w:pPr>
        <w:pStyle w:val="a5"/>
        <w:numPr>
          <w:ilvl w:val="0"/>
          <w:numId w:val="5"/>
        </w:num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Έναν (1) αυτόματο διακόπτη ισχύος, 1</w:t>
      </w:r>
      <w:r>
        <w:rPr>
          <w:rFonts w:asciiTheme="minorHAnsi" w:hAnsiTheme="minorHAnsi" w:cstheme="minorHAnsi"/>
          <w:sz w:val="22"/>
          <w:szCs w:val="22"/>
          <w:lang w:val="el-GR"/>
        </w:rPr>
        <w:t>6</w:t>
      </w:r>
      <w:r w:rsidRPr="00C72D7D">
        <w:rPr>
          <w:rFonts w:asciiTheme="minorHAnsi" w:hAnsiTheme="minorHAnsi" w:cstheme="minorHAnsi"/>
          <w:sz w:val="22"/>
          <w:szCs w:val="22"/>
          <w:lang w:val="el-GR"/>
        </w:rPr>
        <w:t xml:space="preserve">0 Α, 36 </w:t>
      </w:r>
      <w:proofErr w:type="spellStart"/>
      <w:r w:rsidRPr="00C72D7D">
        <w:rPr>
          <w:rFonts w:asciiTheme="minorHAnsi" w:hAnsiTheme="minorHAnsi" w:cstheme="minorHAnsi"/>
          <w:sz w:val="22"/>
          <w:szCs w:val="22"/>
          <w:lang w:val="el-GR"/>
        </w:rPr>
        <w:t>kA</w:t>
      </w:r>
      <w:proofErr w:type="spellEnd"/>
      <w:r w:rsidRPr="00C72D7D">
        <w:rPr>
          <w:rFonts w:asciiTheme="minorHAnsi" w:hAnsiTheme="minorHAnsi" w:cstheme="minorHAnsi"/>
          <w:sz w:val="22"/>
          <w:szCs w:val="22"/>
          <w:lang w:val="el-GR"/>
        </w:rPr>
        <w:t xml:space="preserve">, 3 πόλων, σταθερού τύπου, εξοπλισμένο με : </w:t>
      </w:r>
    </w:p>
    <w:p w14:paraId="4AECD27F" w14:textId="77777777" w:rsidR="000D1C77" w:rsidRPr="00C72D7D" w:rsidRDefault="000D1C77" w:rsidP="000D1C77">
      <w:pPr>
        <w:ind w:left="709" w:firstLine="360"/>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t xml:space="preserve">Ηλεκτρονική μονάδα προστασίας, έναντι υπερέντασης (L) χαρακτηριστικής αντιστρόφου χρόνου, έναντι βραχυκυκλώματος με </w:t>
      </w:r>
      <w:proofErr w:type="spellStart"/>
      <w:r w:rsidRPr="00C72D7D">
        <w:rPr>
          <w:rFonts w:asciiTheme="minorHAnsi" w:hAnsiTheme="minorHAnsi" w:cstheme="minorHAnsi"/>
          <w:sz w:val="22"/>
          <w:szCs w:val="22"/>
          <w:lang w:val="el-GR"/>
        </w:rPr>
        <w:t>χρονοκαθυστέρηση</w:t>
      </w:r>
      <w:proofErr w:type="spellEnd"/>
      <w:r w:rsidRPr="00C72D7D">
        <w:rPr>
          <w:rFonts w:asciiTheme="minorHAnsi" w:hAnsiTheme="minorHAnsi" w:cstheme="minorHAnsi"/>
          <w:sz w:val="22"/>
          <w:szCs w:val="22"/>
          <w:lang w:val="el-GR"/>
        </w:rPr>
        <w:t xml:space="preserve"> (S), στιγμιαίας προστασίας (I) έναντι βραχυκυκλώματος </w:t>
      </w:r>
    </w:p>
    <w:p w14:paraId="7A543710" w14:textId="5B5F853B" w:rsidR="000D1C77" w:rsidRPr="00C72D7D" w:rsidRDefault="000D1C77" w:rsidP="000D1C77">
      <w:pPr>
        <w:ind w:left="360" w:firstLine="709"/>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t>Βοηθητική επαφή</w:t>
      </w:r>
      <w:r>
        <w:rPr>
          <w:rFonts w:asciiTheme="minorHAnsi" w:hAnsiTheme="minorHAnsi" w:cstheme="minorHAnsi"/>
          <w:sz w:val="22"/>
          <w:szCs w:val="22"/>
          <w:lang w:val="el-GR"/>
        </w:rPr>
        <w:t xml:space="preserve"> ΟΝ-</w:t>
      </w:r>
      <w:r>
        <w:rPr>
          <w:rFonts w:asciiTheme="minorHAnsi" w:hAnsiTheme="minorHAnsi" w:cstheme="minorHAnsi"/>
          <w:sz w:val="22"/>
          <w:szCs w:val="22"/>
          <w:lang w:val="en-US"/>
        </w:rPr>
        <w:t>OFF</w:t>
      </w:r>
      <w:r w:rsidRPr="000D1C77">
        <w:rPr>
          <w:rFonts w:asciiTheme="minorHAnsi" w:hAnsiTheme="minorHAnsi" w:cstheme="minorHAnsi"/>
          <w:sz w:val="22"/>
          <w:szCs w:val="22"/>
          <w:lang w:val="el-GR"/>
        </w:rPr>
        <w:t xml:space="preserve"> </w:t>
      </w:r>
      <w:r>
        <w:rPr>
          <w:rFonts w:asciiTheme="minorHAnsi" w:hAnsiTheme="minorHAnsi" w:cstheme="minorHAnsi"/>
          <w:sz w:val="22"/>
          <w:szCs w:val="22"/>
          <w:lang w:val="el-GR"/>
        </w:rPr>
        <w:t>και ένδειξης σφάλματος</w:t>
      </w:r>
    </w:p>
    <w:p w14:paraId="1C1C3682" w14:textId="4E2E9006" w:rsidR="000D1C77" w:rsidRDefault="000D1C77" w:rsidP="000D1C77">
      <w:pPr>
        <w:jc w:val="both"/>
        <w:rPr>
          <w:rFonts w:asciiTheme="minorHAnsi" w:hAnsiTheme="minorHAnsi" w:cstheme="minorHAnsi"/>
          <w:sz w:val="22"/>
          <w:szCs w:val="22"/>
          <w:lang w:val="el-GR"/>
        </w:rPr>
      </w:pPr>
    </w:p>
    <w:p w14:paraId="1D591FFC" w14:textId="355E64D5" w:rsidR="000D1C77" w:rsidRPr="00C72D7D" w:rsidRDefault="000D1C77" w:rsidP="000D1C77">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r>
      <w:r>
        <w:rPr>
          <w:rFonts w:asciiTheme="minorHAnsi" w:hAnsiTheme="minorHAnsi" w:cstheme="minorHAnsi"/>
          <w:sz w:val="22"/>
          <w:szCs w:val="22"/>
          <w:lang w:val="el-GR"/>
        </w:rPr>
        <w:t>Μία</w:t>
      </w:r>
      <w:r w:rsidRPr="00C72D7D">
        <w:rPr>
          <w:rFonts w:asciiTheme="minorHAnsi" w:hAnsiTheme="minorHAnsi" w:cstheme="minorHAnsi"/>
          <w:sz w:val="22"/>
          <w:szCs w:val="22"/>
          <w:lang w:val="el-GR"/>
        </w:rPr>
        <w:t xml:space="preserve"> (</w:t>
      </w:r>
      <w:r>
        <w:rPr>
          <w:rFonts w:asciiTheme="minorHAnsi" w:hAnsiTheme="minorHAnsi" w:cstheme="minorHAnsi"/>
          <w:sz w:val="22"/>
          <w:szCs w:val="22"/>
          <w:lang w:val="el-GR"/>
        </w:rPr>
        <w:t>1</w:t>
      </w:r>
      <w:r w:rsidRPr="00C72D7D">
        <w:rPr>
          <w:rFonts w:asciiTheme="minorHAnsi" w:hAnsiTheme="minorHAnsi" w:cstheme="minorHAnsi"/>
          <w:sz w:val="22"/>
          <w:szCs w:val="22"/>
          <w:lang w:val="el-GR"/>
        </w:rPr>
        <w:t xml:space="preserve">) </w:t>
      </w:r>
      <w:proofErr w:type="spellStart"/>
      <w:r w:rsidRPr="00C72D7D">
        <w:rPr>
          <w:rFonts w:asciiTheme="minorHAnsi" w:hAnsiTheme="minorHAnsi" w:cstheme="minorHAnsi"/>
          <w:sz w:val="22"/>
          <w:szCs w:val="22"/>
          <w:lang w:val="el-GR"/>
        </w:rPr>
        <w:t>αναχωρήσ</w:t>
      </w:r>
      <w:r>
        <w:rPr>
          <w:rFonts w:asciiTheme="minorHAnsi" w:hAnsiTheme="minorHAnsi" w:cstheme="minorHAnsi"/>
          <w:sz w:val="22"/>
          <w:szCs w:val="22"/>
          <w:lang w:val="el-GR"/>
        </w:rPr>
        <w:t>η</w:t>
      </w:r>
      <w:proofErr w:type="spellEnd"/>
      <w:r w:rsidRPr="00C72D7D">
        <w:rPr>
          <w:rFonts w:asciiTheme="minorHAnsi" w:hAnsiTheme="minorHAnsi" w:cstheme="minorHAnsi"/>
          <w:sz w:val="22"/>
          <w:szCs w:val="22"/>
          <w:lang w:val="el-GR"/>
        </w:rPr>
        <w:t xml:space="preserve"> 160Α, αποτελούμενες η καθεμία από : </w:t>
      </w:r>
    </w:p>
    <w:p w14:paraId="7F2CD525" w14:textId="77777777" w:rsidR="000D1C77" w:rsidRPr="00C72D7D" w:rsidRDefault="000D1C77" w:rsidP="000D1C77">
      <w:pPr>
        <w:pStyle w:val="a5"/>
        <w:numPr>
          <w:ilvl w:val="0"/>
          <w:numId w:val="5"/>
        </w:num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Έναν (1) αυτόματο διακόπτη ισχύος, 1</w:t>
      </w:r>
      <w:r>
        <w:rPr>
          <w:rFonts w:asciiTheme="minorHAnsi" w:hAnsiTheme="minorHAnsi" w:cstheme="minorHAnsi"/>
          <w:sz w:val="22"/>
          <w:szCs w:val="22"/>
          <w:lang w:val="el-GR"/>
        </w:rPr>
        <w:t>6</w:t>
      </w:r>
      <w:r w:rsidRPr="00C72D7D">
        <w:rPr>
          <w:rFonts w:asciiTheme="minorHAnsi" w:hAnsiTheme="minorHAnsi" w:cstheme="minorHAnsi"/>
          <w:sz w:val="22"/>
          <w:szCs w:val="22"/>
          <w:lang w:val="el-GR"/>
        </w:rPr>
        <w:t xml:space="preserve">0 Α, 36 </w:t>
      </w:r>
      <w:proofErr w:type="spellStart"/>
      <w:r w:rsidRPr="00C72D7D">
        <w:rPr>
          <w:rFonts w:asciiTheme="minorHAnsi" w:hAnsiTheme="minorHAnsi" w:cstheme="minorHAnsi"/>
          <w:sz w:val="22"/>
          <w:szCs w:val="22"/>
          <w:lang w:val="el-GR"/>
        </w:rPr>
        <w:t>kA</w:t>
      </w:r>
      <w:proofErr w:type="spellEnd"/>
      <w:r w:rsidRPr="00C72D7D">
        <w:rPr>
          <w:rFonts w:asciiTheme="minorHAnsi" w:hAnsiTheme="minorHAnsi" w:cstheme="minorHAnsi"/>
          <w:sz w:val="22"/>
          <w:szCs w:val="22"/>
          <w:lang w:val="el-GR"/>
        </w:rPr>
        <w:t xml:space="preserve">, 3 πόλων, σταθερού τύπου, εξοπλισμένο με : </w:t>
      </w:r>
    </w:p>
    <w:p w14:paraId="75F9DB08" w14:textId="77777777" w:rsidR="000D1C77" w:rsidRPr="00C72D7D" w:rsidRDefault="000D1C77" w:rsidP="000D1C77">
      <w:pPr>
        <w:ind w:left="709" w:firstLine="360"/>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t xml:space="preserve">Ηλεκτρονική μονάδα προστασίας, έναντι υπερέντασης (L) χαρακτηριστικής αντιστρόφου χρόνου, έναντι βραχυκυκλώματος με </w:t>
      </w:r>
      <w:proofErr w:type="spellStart"/>
      <w:r w:rsidRPr="00C72D7D">
        <w:rPr>
          <w:rFonts w:asciiTheme="minorHAnsi" w:hAnsiTheme="minorHAnsi" w:cstheme="minorHAnsi"/>
          <w:sz w:val="22"/>
          <w:szCs w:val="22"/>
          <w:lang w:val="el-GR"/>
        </w:rPr>
        <w:t>χρονοκαθυστέρηση</w:t>
      </w:r>
      <w:proofErr w:type="spellEnd"/>
      <w:r w:rsidRPr="00C72D7D">
        <w:rPr>
          <w:rFonts w:asciiTheme="minorHAnsi" w:hAnsiTheme="minorHAnsi" w:cstheme="minorHAnsi"/>
          <w:sz w:val="22"/>
          <w:szCs w:val="22"/>
          <w:lang w:val="el-GR"/>
        </w:rPr>
        <w:t xml:space="preserve"> (S), στιγμιαίας προστασίας (I) έναντι βραχυκυκλώματος </w:t>
      </w:r>
    </w:p>
    <w:p w14:paraId="0D54C602" w14:textId="77777777" w:rsidR="000D1C77" w:rsidRPr="00C72D7D" w:rsidRDefault="000D1C77" w:rsidP="000D1C77">
      <w:pPr>
        <w:ind w:left="360" w:firstLine="709"/>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t>Βοηθητική επαφή</w:t>
      </w:r>
      <w:r>
        <w:rPr>
          <w:rFonts w:asciiTheme="minorHAnsi" w:hAnsiTheme="minorHAnsi" w:cstheme="minorHAnsi"/>
          <w:sz w:val="22"/>
          <w:szCs w:val="22"/>
          <w:lang w:val="el-GR"/>
        </w:rPr>
        <w:t xml:space="preserve"> ΟΝ-</w:t>
      </w:r>
      <w:r>
        <w:rPr>
          <w:rFonts w:asciiTheme="minorHAnsi" w:hAnsiTheme="minorHAnsi" w:cstheme="minorHAnsi"/>
          <w:sz w:val="22"/>
          <w:szCs w:val="22"/>
          <w:lang w:val="en-US"/>
        </w:rPr>
        <w:t>OFF</w:t>
      </w:r>
      <w:r w:rsidRPr="000D1C77">
        <w:rPr>
          <w:rFonts w:asciiTheme="minorHAnsi" w:hAnsiTheme="minorHAnsi" w:cstheme="minorHAnsi"/>
          <w:sz w:val="22"/>
          <w:szCs w:val="22"/>
          <w:lang w:val="el-GR"/>
        </w:rPr>
        <w:t xml:space="preserve"> </w:t>
      </w:r>
      <w:r>
        <w:rPr>
          <w:rFonts w:asciiTheme="minorHAnsi" w:hAnsiTheme="minorHAnsi" w:cstheme="minorHAnsi"/>
          <w:sz w:val="22"/>
          <w:szCs w:val="22"/>
          <w:lang w:val="el-GR"/>
        </w:rPr>
        <w:t>και ένδειξης σφάλματος</w:t>
      </w:r>
    </w:p>
    <w:p w14:paraId="110F037D" w14:textId="77777777" w:rsidR="000D1C77" w:rsidRDefault="000D1C77" w:rsidP="000D1C77">
      <w:pPr>
        <w:ind w:left="360" w:firstLine="709"/>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r>
      <w:r>
        <w:rPr>
          <w:rFonts w:asciiTheme="minorHAnsi" w:hAnsiTheme="minorHAnsi" w:cstheme="minorHAnsi"/>
          <w:sz w:val="22"/>
          <w:szCs w:val="22"/>
          <w:lang w:val="el-GR"/>
        </w:rPr>
        <w:t>Μονάδα Προστασίας και μέτρησης</w:t>
      </w:r>
    </w:p>
    <w:p w14:paraId="0805957A" w14:textId="6C67BB9B" w:rsidR="000D1C77" w:rsidRDefault="000D1C77" w:rsidP="000D1C77">
      <w:pPr>
        <w:ind w:left="360" w:firstLine="709"/>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r>
      <w:r>
        <w:rPr>
          <w:rFonts w:asciiTheme="minorHAnsi" w:hAnsiTheme="minorHAnsi" w:cstheme="minorHAnsi"/>
          <w:sz w:val="22"/>
          <w:szCs w:val="22"/>
          <w:lang w:val="en-US"/>
        </w:rPr>
        <w:t>Module</w:t>
      </w:r>
      <w:r w:rsidRPr="000D1C77">
        <w:rPr>
          <w:rFonts w:asciiTheme="minorHAnsi" w:hAnsiTheme="minorHAnsi" w:cstheme="minorHAnsi"/>
          <w:sz w:val="22"/>
          <w:szCs w:val="22"/>
          <w:lang w:val="el-GR"/>
        </w:rPr>
        <w:t xml:space="preserve"> </w:t>
      </w:r>
      <w:r>
        <w:rPr>
          <w:rFonts w:asciiTheme="minorHAnsi" w:hAnsiTheme="minorHAnsi" w:cstheme="minorHAnsi"/>
          <w:sz w:val="22"/>
          <w:szCs w:val="22"/>
          <w:lang w:val="el-GR"/>
        </w:rPr>
        <w:t>επικοινωνίας</w:t>
      </w:r>
    </w:p>
    <w:p w14:paraId="62952038" w14:textId="3B411238" w:rsidR="00FB3E43" w:rsidRDefault="00FB3E43" w:rsidP="000D1C77">
      <w:pPr>
        <w:ind w:left="360" w:firstLine="709"/>
        <w:jc w:val="both"/>
        <w:rPr>
          <w:rFonts w:asciiTheme="minorHAnsi" w:hAnsiTheme="minorHAnsi" w:cstheme="minorHAnsi"/>
          <w:sz w:val="22"/>
          <w:szCs w:val="22"/>
          <w:lang w:val="el-GR"/>
        </w:rPr>
      </w:pPr>
    </w:p>
    <w:p w14:paraId="4A64B381" w14:textId="77777777" w:rsidR="004907FE" w:rsidRPr="000D1C77" w:rsidRDefault="004907FE" w:rsidP="000D1C77">
      <w:pPr>
        <w:ind w:left="360" w:firstLine="709"/>
        <w:jc w:val="both"/>
        <w:rPr>
          <w:rFonts w:asciiTheme="minorHAnsi" w:hAnsiTheme="minorHAnsi" w:cstheme="minorHAnsi"/>
          <w:sz w:val="22"/>
          <w:szCs w:val="22"/>
          <w:lang w:val="el-GR"/>
        </w:rPr>
      </w:pPr>
    </w:p>
    <w:p w14:paraId="3F8776C5" w14:textId="77777777" w:rsidR="00FB3E43" w:rsidRPr="00C72D7D" w:rsidRDefault="00FB3E43" w:rsidP="00FB3E43">
      <w:p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lastRenderedPageBreak/>
        <w:t>•</w:t>
      </w:r>
      <w:r w:rsidRPr="00C72D7D">
        <w:rPr>
          <w:rFonts w:asciiTheme="minorHAnsi" w:hAnsiTheme="minorHAnsi" w:cstheme="minorHAnsi"/>
          <w:sz w:val="22"/>
          <w:szCs w:val="22"/>
          <w:lang w:val="el-GR"/>
        </w:rPr>
        <w:tab/>
        <w:t xml:space="preserve">Μία (1) αναχώρηση 400Α, αποτελούμενη από : </w:t>
      </w:r>
    </w:p>
    <w:p w14:paraId="4AE44233" w14:textId="77777777" w:rsidR="00FB3E43" w:rsidRPr="00C72D7D" w:rsidRDefault="00FB3E43" w:rsidP="00FB3E43">
      <w:pPr>
        <w:pStyle w:val="a5"/>
        <w:numPr>
          <w:ilvl w:val="0"/>
          <w:numId w:val="5"/>
        </w:numPr>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 xml:space="preserve">Έναν (1) αυτόματο διακόπτη ισχύος, 400 Α, 36 </w:t>
      </w:r>
      <w:proofErr w:type="spellStart"/>
      <w:r w:rsidRPr="00C72D7D">
        <w:rPr>
          <w:rFonts w:asciiTheme="minorHAnsi" w:hAnsiTheme="minorHAnsi" w:cstheme="minorHAnsi"/>
          <w:sz w:val="22"/>
          <w:szCs w:val="22"/>
          <w:lang w:val="el-GR"/>
        </w:rPr>
        <w:t>kA</w:t>
      </w:r>
      <w:proofErr w:type="spellEnd"/>
      <w:r w:rsidRPr="00C72D7D">
        <w:rPr>
          <w:rFonts w:asciiTheme="minorHAnsi" w:hAnsiTheme="minorHAnsi" w:cstheme="minorHAnsi"/>
          <w:sz w:val="22"/>
          <w:szCs w:val="22"/>
          <w:lang w:val="el-GR"/>
        </w:rPr>
        <w:t xml:space="preserve">, 3 πόλων, σταθερού τύπου, εξοπλισμένο με : </w:t>
      </w:r>
    </w:p>
    <w:p w14:paraId="31CC882D" w14:textId="77777777" w:rsidR="00FB3E43" w:rsidRPr="00C72D7D" w:rsidRDefault="00FB3E43" w:rsidP="00FB3E43">
      <w:pPr>
        <w:ind w:left="720" w:firstLine="349"/>
        <w:jc w:val="both"/>
        <w:rPr>
          <w:rFonts w:asciiTheme="minorHAnsi" w:hAnsiTheme="minorHAnsi" w:cstheme="minorHAnsi"/>
          <w:sz w:val="22"/>
          <w:szCs w:val="22"/>
          <w:lang w:val="el-GR"/>
        </w:rPr>
      </w:pPr>
      <w:r w:rsidRPr="00C72D7D">
        <w:rPr>
          <w:rFonts w:asciiTheme="minorHAnsi" w:hAnsiTheme="minorHAnsi" w:cstheme="minorHAnsi"/>
          <w:sz w:val="22"/>
          <w:szCs w:val="22"/>
          <w:lang w:val="el-GR"/>
        </w:rPr>
        <w:t>•</w:t>
      </w:r>
      <w:r w:rsidRPr="00C72D7D">
        <w:rPr>
          <w:rFonts w:asciiTheme="minorHAnsi" w:hAnsiTheme="minorHAnsi" w:cstheme="minorHAnsi"/>
          <w:sz w:val="22"/>
          <w:szCs w:val="22"/>
          <w:lang w:val="el-GR"/>
        </w:rPr>
        <w:tab/>
        <w:t xml:space="preserve">Ηλεκτρονική μονάδα προστασίας, έναντι υπερέντασης (L) χαρακτηριστικής αντιστρόφου χρόνου, έναντι βραχυκυκλώματος με </w:t>
      </w:r>
      <w:proofErr w:type="spellStart"/>
      <w:r w:rsidRPr="00C72D7D">
        <w:rPr>
          <w:rFonts w:asciiTheme="minorHAnsi" w:hAnsiTheme="minorHAnsi" w:cstheme="minorHAnsi"/>
          <w:sz w:val="22"/>
          <w:szCs w:val="22"/>
          <w:lang w:val="el-GR"/>
        </w:rPr>
        <w:t>χρονοκαθυστέρηση</w:t>
      </w:r>
      <w:proofErr w:type="spellEnd"/>
      <w:r w:rsidRPr="00C72D7D">
        <w:rPr>
          <w:rFonts w:asciiTheme="minorHAnsi" w:hAnsiTheme="minorHAnsi" w:cstheme="minorHAnsi"/>
          <w:sz w:val="22"/>
          <w:szCs w:val="22"/>
          <w:lang w:val="el-GR"/>
        </w:rPr>
        <w:t xml:space="preserve"> (S), στιγμιαίας προστασίας (I) έναντι βραχυκυκλώματος </w:t>
      </w:r>
    </w:p>
    <w:p w14:paraId="412D4962" w14:textId="77777777" w:rsidR="00316C24" w:rsidRPr="004907FE" w:rsidRDefault="00316C24" w:rsidP="00316C24">
      <w:pPr>
        <w:ind w:left="360" w:firstLine="709"/>
        <w:jc w:val="both"/>
        <w:rPr>
          <w:rFonts w:asciiTheme="minorHAnsi" w:hAnsiTheme="minorHAnsi" w:cstheme="minorHAnsi"/>
          <w:sz w:val="22"/>
          <w:szCs w:val="22"/>
          <w:lang w:val="el-GR"/>
        </w:rPr>
      </w:pPr>
      <w:r w:rsidRPr="004907FE">
        <w:rPr>
          <w:rFonts w:asciiTheme="minorHAnsi" w:hAnsiTheme="minorHAnsi" w:cstheme="minorHAnsi"/>
          <w:sz w:val="22"/>
          <w:szCs w:val="22"/>
          <w:lang w:val="el-GR"/>
        </w:rPr>
        <w:t>•</w:t>
      </w:r>
      <w:r w:rsidRPr="004907FE">
        <w:rPr>
          <w:rFonts w:asciiTheme="minorHAnsi" w:hAnsiTheme="minorHAnsi" w:cstheme="minorHAnsi"/>
          <w:sz w:val="22"/>
          <w:szCs w:val="22"/>
          <w:lang w:val="el-GR"/>
        </w:rPr>
        <w:tab/>
        <w:t>Βοηθητική επαφή ΟΝ-</w:t>
      </w:r>
      <w:r w:rsidRPr="004907FE">
        <w:rPr>
          <w:rFonts w:asciiTheme="minorHAnsi" w:hAnsiTheme="minorHAnsi" w:cstheme="minorHAnsi"/>
          <w:sz w:val="22"/>
          <w:szCs w:val="22"/>
          <w:lang w:val="en-US"/>
        </w:rPr>
        <w:t>OFF</w:t>
      </w:r>
      <w:r w:rsidRPr="004907FE">
        <w:rPr>
          <w:rFonts w:asciiTheme="minorHAnsi" w:hAnsiTheme="minorHAnsi" w:cstheme="minorHAnsi"/>
          <w:sz w:val="22"/>
          <w:szCs w:val="22"/>
          <w:lang w:val="el-GR"/>
        </w:rPr>
        <w:t xml:space="preserve"> και ένδειξης σφάλματος</w:t>
      </w:r>
    </w:p>
    <w:p w14:paraId="6B581FD4" w14:textId="014EFD20" w:rsidR="000D1C77" w:rsidRPr="004907FE" w:rsidRDefault="000D1C77" w:rsidP="00FB3E43">
      <w:pPr>
        <w:jc w:val="both"/>
        <w:rPr>
          <w:rFonts w:asciiTheme="minorHAnsi" w:hAnsiTheme="minorHAnsi" w:cstheme="minorHAnsi"/>
          <w:sz w:val="22"/>
          <w:szCs w:val="22"/>
          <w:lang w:val="el-GR"/>
        </w:rPr>
      </w:pPr>
    </w:p>
    <w:p w14:paraId="4892F630" w14:textId="77777777" w:rsidR="000D1C77" w:rsidRPr="004907FE" w:rsidRDefault="000D1C77" w:rsidP="000D1C77">
      <w:pPr>
        <w:ind w:left="360" w:firstLine="709"/>
        <w:jc w:val="both"/>
        <w:rPr>
          <w:rFonts w:asciiTheme="minorHAnsi" w:hAnsiTheme="minorHAnsi" w:cstheme="minorHAnsi"/>
          <w:sz w:val="22"/>
          <w:szCs w:val="22"/>
          <w:lang w:val="el-GR"/>
        </w:rPr>
      </w:pPr>
    </w:p>
    <w:p w14:paraId="1B69FC66" w14:textId="77777777" w:rsidR="00C72D7D" w:rsidRPr="004907FE" w:rsidRDefault="00C72D7D" w:rsidP="00C72D7D">
      <w:pPr>
        <w:jc w:val="both"/>
        <w:rPr>
          <w:rFonts w:asciiTheme="minorHAnsi" w:hAnsiTheme="minorHAnsi" w:cstheme="minorHAnsi"/>
          <w:sz w:val="22"/>
          <w:szCs w:val="22"/>
          <w:lang w:val="el-GR"/>
        </w:rPr>
      </w:pPr>
      <w:r w:rsidRPr="004907FE">
        <w:rPr>
          <w:rFonts w:asciiTheme="minorHAnsi" w:hAnsiTheme="minorHAnsi" w:cstheme="minorHAnsi"/>
          <w:sz w:val="22"/>
          <w:szCs w:val="22"/>
          <w:lang w:val="el-GR"/>
        </w:rPr>
        <w:t>•</w:t>
      </w:r>
      <w:r w:rsidRPr="004907FE">
        <w:rPr>
          <w:rFonts w:asciiTheme="minorHAnsi" w:hAnsiTheme="minorHAnsi" w:cstheme="minorHAnsi"/>
          <w:sz w:val="22"/>
          <w:szCs w:val="22"/>
          <w:lang w:val="el-GR"/>
        </w:rPr>
        <w:tab/>
        <w:t xml:space="preserve">Τρεις (3) λυχνίες για την ένδειξη ύπαρξης τάσης στην είσοδο. </w:t>
      </w:r>
    </w:p>
    <w:p w14:paraId="71A25B97" w14:textId="58F0384F" w:rsidR="00316C24" w:rsidRPr="004907FE" w:rsidRDefault="00C72D7D" w:rsidP="00316C24">
      <w:pPr>
        <w:jc w:val="both"/>
        <w:rPr>
          <w:rFonts w:asciiTheme="minorHAnsi" w:hAnsiTheme="minorHAnsi" w:cstheme="minorHAnsi"/>
          <w:sz w:val="22"/>
          <w:szCs w:val="22"/>
          <w:lang w:val="el-GR"/>
        </w:rPr>
      </w:pPr>
      <w:r w:rsidRPr="004907FE">
        <w:rPr>
          <w:rFonts w:asciiTheme="minorHAnsi" w:hAnsiTheme="minorHAnsi" w:cstheme="minorHAnsi"/>
          <w:sz w:val="22"/>
          <w:szCs w:val="22"/>
          <w:lang w:val="el-GR"/>
        </w:rPr>
        <w:t>•</w:t>
      </w:r>
      <w:r w:rsidRPr="004907FE">
        <w:rPr>
          <w:rFonts w:asciiTheme="minorHAnsi" w:hAnsiTheme="minorHAnsi" w:cstheme="minorHAnsi"/>
          <w:sz w:val="22"/>
          <w:szCs w:val="22"/>
          <w:lang w:val="el-GR"/>
        </w:rPr>
        <w:tab/>
      </w:r>
      <w:r w:rsidR="00FB3E43" w:rsidRPr="004907FE">
        <w:rPr>
          <w:rFonts w:asciiTheme="minorHAnsi" w:hAnsiTheme="minorHAnsi" w:cstheme="minorHAnsi"/>
          <w:sz w:val="22"/>
          <w:szCs w:val="22"/>
          <w:lang w:val="el-GR"/>
        </w:rPr>
        <w:t>Τρείς</w:t>
      </w:r>
      <w:r w:rsidRPr="004907FE">
        <w:rPr>
          <w:rFonts w:asciiTheme="minorHAnsi" w:hAnsiTheme="minorHAnsi" w:cstheme="minorHAnsi"/>
          <w:sz w:val="22"/>
          <w:szCs w:val="22"/>
          <w:lang w:val="el-GR"/>
        </w:rPr>
        <w:t xml:space="preserve"> (</w:t>
      </w:r>
      <w:r w:rsidR="00FB3E43" w:rsidRPr="004907FE">
        <w:rPr>
          <w:rFonts w:asciiTheme="minorHAnsi" w:hAnsiTheme="minorHAnsi" w:cstheme="minorHAnsi"/>
          <w:sz w:val="22"/>
          <w:szCs w:val="22"/>
          <w:lang w:val="el-GR"/>
        </w:rPr>
        <w:t>3</w:t>
      </w:r>
      <w:r w:rsidRPr="004907FE">
        <w:rPr>
          <w:rFonts w:asciiTheme="minorHAnsi" w:hAnsiTheme="minorHAnsi" w:cstheme="minorHAnsi"/>
          <w:sz w:val="22"/>
          <w:szCs w:val="22"/>
          <w:lang w:val="el-GR"/>
        </w:rPr>
        <w:t xml:space="preserve">) </w:t>
      </w:r>
      <w:r w:rsidR="00316C24" w:rsidRPr="004907FE">
        <w:rPr>
          <w:rFonts w:asciiTheme="minorHAnsi" w:hAnsiTheme="minorHAnsi" w:cstheme="minorHAnsi"/>
          <w:sz w:val="22"/>
          <w:szCs w:val="22"/>
          <w:lang w:val="el-GR"/>
        </w:rPr>
        <w:t xml:space="preserve">εξωτερικές μονάδες ράγας </w:t>
      </w:r>
      <w:proofErr w:type="spellStart"/>
      <w:r w:rsidR="00316C24" w:rsidRPr="004907FE">
        <w:rPr>
          <w:rFonts w:asciiTheme="minorHAnsi" w:hAnsiTheme="minorHAnsi" w:cstheme="minorHAnsi"/>
          <w:sz w:val="22"/>
          <w:szCs w:val="22"/>
          <w:lang w:val="el-GR"/>
        </w:rPr>
        <w:t>Modbus</w:t>
      </w:r>
      <w:proofErr w:type="spellEnd"/>
      <w:r w:rsidR="00316C24" w:rsidRPr="004907FE">
        <w:rPr>
          <w:rFonts w:asciiTheme="minorHAnsi" w:hAnsiTheme="minorHAnsi" w:cstheme="minorHAnsi"/>
          <w:sz w:val="22"/>
          <w:szCs w:val="22"/>
          <w:lang w:val="el-GR"/>
        </w:rPr>
        <w:t xml:space="preserve"> TCP, 10 εισόδων &amp; 11 εξόδων</w:t>
      </w:r>
    </w:p>
    <w:p w14:paraId="1EED2F8E" w14:textId="7CA094DB" w:rsidR="00316C24" w:rsidRPr="004907FE" w:rsidRDefault="00316C24" w:rsidP="00316C24">
      <w:pPr>
        <w:ind w:left="720"/>
        <w:jc w:val="both"/>
        <w:rPr>
          <w:rFonts w:asciiTheme="minorHAnsi" w:hAnsiTheme="minorHAnsi" w:cstheme="minorHAnsi"/>
          <w:sz w:val="22"/>
          <w:szCs w:val="22"/>
          <w:lang w:val="el-GR"/>
        </w:rPr>
      </w:pPr>
      <w:r w:rsidRPr="004907FE">
        <w:rPr>
          <w:rFonts w:asciiTheme="minorHAnsi" w:hAnsiTheme="minorHAnsi" w:cstheme="minorHAnsi"/>
          <w:sz w:val="22"/>
          <w:szCs w:val="22"/>
          <w:lang w:val="el-GR"/>
        </w:rPr>
        <w:t>Εξωτερική μονάδα σηματοδότησης θα είναι σχεδιασμένη για τοποθέτηση σε ράγα DIN. Θα διαθέτει 10 επαφές εισόδου και 11 επαφές εξόδου για σηματοδότηση κατάσταση λειτουργίας (status) ή έλεγχο (of/</w:t>
      </w:r>
      <w:proofErr w:type="spellStart"/>
      <w:r w:rsidRPr="004907FE">
        <w:rPr>
          <w:rFonts w:asciiTheme="minorHAnsi" w:hAnsiTheme="minorHAnsi" w:cstheme="minorHAnsi"/>
          <w:sz w:val="22"/>
          <w:szCs w:val="22"/>
          <w:lang w:val="el-GR"/>
        </w:rPr>
        <w:t>off</w:t>
      </w:r>
      <w:proofErr w:type="spellEnd"/>
      <w:r w:rsidRPr="004907FE">
        <w:rPr>
          <w:rFonts w:asciiTheme="minorHAnsi" w:hAnsiTheme="minorHAnsi" w:cstheme="minorHAnsi"/>
          <w:sz w:val="22"/>
          <w:szCs w:val="22"/>
          <w:lang w:val="el-GR"/>
        </w:rPr>
        <w:t xml:space="preserve">) ανεξάρτητων φορτίων αντίστοιχα. Η επικοινωνία θα γίνεται μέσω θύρας </w:t>
      </w:r>
      <w:proofErr w:type="spellStart"/>
      <w:r w:rsidRPr="004907FE">
        <w:rPr>
          <w:rFonts w:asciiTheme="minorHAnsi" w:hAnsiTheme="minorHAnsi" w:cstheme="minorHAnsi"/>
          <w:sz w:val="22"/>
          <w:szCs w:val="22"/>
          <w:lang w:val="el-GR"/>
        </w:rPr>
        <w:t>Ethernet</w:t>
      </w:r>
      <w:proofErr w:type="spellEnd"/>
      <w:r w:rsidRPr="004907FE">
        <w:rPr>
          <w:rFonts w:asciiTheme="minorHAnsi" w:hAnsiTheme="minorHAnsi" w:cstheme="minorHAnsi"/>
          <w:sz w:val="22"/>
          <w:szCs w:val="22"/>
          <w:lang w:val="el-GR"/>
        </w:rPr>
        <w:t xml:space="preserve"> και πρωτόκολλο </w:t>
      </w:r>
      <w:proofErr w:type="spellStart"/>
      <w:r w:rsidRPr="004907FE">
        <w:rPr>
          <w:rFonts w:asciiTheme="minorHAnsi" w:hAnsiTheme="minorHAnsi" w:cstheme="minorHAnsi"/>
          <w:sz w:val="22"/>
          <w:szCs w:val="22"/>
          <w:lang w:val="el-GR"/>
        </w:rPr>
        <w:t>Modbus</w:t>
      </w:r>
      <w:proofErr w:type="spellEnd"/>
      <w:r w:rsidRPr="004907FE">
        <w:rPr>
          <w:rFonts w:asciiTheme="minorHAnsi" w:hAnsiTheme="minorHAnsi" w:cstheme="minorHAnsi"/>
          <w:sz w:val="22"/>
          <w:szCs w:val="22"/>
          <w:lang w:val="el-GR"/>
        </w:rPr>
        <w:t xml:space="preserve"> TCP. Θα απαιτείται εξωτερική τροφοδοσία 24-48 V DC ή 110-240 V AC/DC και η τάση λειτουργίας κάθε επαφής είναι: 21,5-53 V DC, 105-265 V AC/DC.</w:t>
      </w:r>
    </w:p>
    <w:p w14:paraId="7A116564" w14:textId="77777777" w:rsidR="00316C24" w:rsidRPr="004907FE" w:rsidRDefault="00316C24" w:rsidP="00C72D7D">
      <w:pPr>
        <w:jc w:val="both"/>
        <w:rPr>
          <w:rFonts w:asciiTheme="minorHAnsi" w:hAnsiTheme="minorHAnsi" w:cstheme="minorHAnsi"/>
          <w:sz w:val="22"/>
          <w:szCs w:val="22"/>
          <w:lang w:val="el-GR"/>
        </w:rPr>
      </w:pPr>
    </w:p>
    <w:p w14:paraId="6DADE368" w14:textId="2EE29CE3" w:rsidR="00FB3E43" w:rsidRPr="004907FE" w:rsidRDefault="00FB3E43" w:rsidP="00FB3E43">
      <w:pPr>
        <w:jc w:val="both"/>
        <w:rPr>
          <w:rFonts w:ascii="Calibri" w:hAnsi="Calibri" w:cs="Calibri"/>
          <w:sz w:val="24"/>
          <w:szCs w:val="24"/>
          <w:lang w:val="en-US" w:eastAsia="el-GR"/>
        </w:rPr>
      </w:pPr>
      <w:r w:rsidRPr="004907FE">
        <w:rPr>
          <w:rFonts w:asciiTheme="minorHAnsi" w:hAnsiTheme="minorHAnsi" w:cstheme="minorHAnsi"/>
          <w:sz w:val="22"/>
          <w:szCs w:val="22"/>
          <w:lang w:val="en-US"/>
        </w:rPr>
        <w:t>•</w:t>
      </w:r>
      <w:r w:rsidRPr="004907FE">
        <w:rPr>
          <w:rFonts w:asciiTheme="minorHAnsi" w:hAnsiTheme="minorHAnsi" w:cstheme="minorHAnsi"/>
          <w:sz w:val="22"/>
          <w:szCs w:val="22"/>
          <w:lang w:val="en-US"/>
        </w:rPr>
        <w:tab/>
      </w:r>
      <w:r w:rsidRPr="004907FE">
        <w:rPr>
          <w:rFonts w:asciiTheme="minorHAnsi" w:hAnsiTheme="minorHAnsi" w:cstheme="minorHAnsi"/>
          <w:sz w:val="22"/>
          <w:szCs w:val="22"/>
          <w:lang w:val="el-GR"/>
        </w:rPr>
        <w:t>Έναν</w:t>
      </w:r>
      <w:r w:rsidRPr="004907FE">
        <w:rPr>
          <w:rFonts w:asciiTheme="minorHAnsi" w:hAnsiTheme="minorHAnsi" w:cstheme="minorHAnsi"/>
          <w:sz w:val="22"/>
          <w:szCs w:val="22"/>
          <w:lang w:val="en-US"/>
        </w:rPr>
        <w:t xml:space="preserve"> (1</w:t>
      </w:r>
      <w:proofErr w:type="gramStart"/>
      <w:r w:rsidRPr="004907FE">
        <w:rPr>
          <w:rFonts w:asciiTheme="minorHAnsi" w:hAnsiTheme="minorHAnsi" w:cstheme="minorHAnsi"/>
          <w:sz w:val="22"/>
          <w:szCs w:val="22"/>
          <w:lang w:val="en-US"/>
        </w:rPr>
        <w:t xml:space="preserve">)  </w:t>
      </w:r>
      <w:r w:rsidRPr="004907FE">
        <w:rPr>
          <w:rFonts w:ascii="Calibri" w:hAnsi="Calibri" w:cs="Calibri"/>
          <w:sz w:val="24"/>
          <w:szCs w:val="24"/>
          <w:lang w:val="en-US" w:eastAsia="el-GR"/>
        </w:rPr>
        <w:t>ABB</w:t>
      </w:r>
      <w:proofErr w:type="gramEnd"/>
      <w:r w:rsidRPr="004907FE">
        <w:rPr>
          <w:rFonts w:ascii="Calibri" w:hAnsi="Calibri" w:cs="Calibri"/>
          <w:sz w:val="24"/>
          <w:szCs w:val="24"/>
          <w:lang w:val="en-US" w:eastAsia="el-GR"/>
        </w:rPr>
        <w:t xml:space="preserve"> Ability™ Edge Industrial Gateway</w:t>
      </w:r>
      <w:r w:rsidR="00316C24" w:rsidRPr="004907FE">
        <w:rPr>
          <w:rFonts w:ascii="Calibri" w:hAnsi="Calibri" w:cs="Calibri"/>
          <w:sz w:val="24"/>
          <w:szCs w:val="24"/>
          <w:lang w:val="en-US" w:eastAsia="el-GR"/>
        </w:rPr>
        <w:t xml:space="preserve"> </w:t>
      </w:r>
      <w:proofErr w:type="spellStart"/>
      <w:r w:rsidR="00316C24" w:rsidRPr="004907FE">
        <w:rPr>
          <w:rFonts w:ascii="Calibri" w:hAnsi="Calibri" w:cs="Calibri"/>
          <w:sz w:val="24"/>
          <w:szCs w:val="24"/>
          <w:lang w:val="en-US" w:eastAsia="el-GR"/>
        </w:rPr>
        <w:t>το</w:t>
      </w:r>
      <w:proofErr w:type="spellEnd"/>
      <w:r w:rsidR="00316C24" w:rsidRPr="004907FE">
        <w:rPr>
          <w:rFonts w:ascii="Calibri" w:hAnsi="Calibri" w:cs="Calibri"/>
          <w:sz w:val="24"/>
          <w:szCs w:val="24"/>
          <w:lang w:val="en-US" w:eastAsia="el-GR"/>
        </w:rPr>
        <w:t xml:space="preserve">πικά ή </w:t>
      </w:r>
      <w:proofErr w:type="spellStart"/>
      <w:r w:rsidR="00316C24" w:rsidRPr="004907FE">
        <w:rPr>
          <w:rFonts w:ascii="Calibri" w:hAnsi="Calibri" w:cs="Calibri"/>
          <w:sz w:val="24"/>
          <w:szCs w:val="24"/>
          <w:lang w:val="en-US" w:eastAsia="el-GR"/>
        </w:rPr>
        <w:t>μέσω</w:t>
      </w:r>
      <w:proofErr w:type="spellEnd"/>
      <w:r w:rsidR="00316C24" w:rsidRPr="004907FE">
        <w:rPr>
          <w:rFonts w:ascii="Calibri" w:hAnsi="Calibri" w:cs="Calibri"/>
          <w:sz w:val="24"/>
          <w:szCs w:val="24"/>
          <w:lang w:val="en-US" w:eastAsia="el-GR"/>
        </w:rPr>
        <w:t xml:space="preserve"> cloud</w:t>
      </w:r>
    </w:p>
    <w:p w14:paraId="7CE819D6" w14:textId="06D43F4B" w:rsidR="00FB3E43" w:rsidRPr="004907FE" w:rsidRDefault="00FB3E43" w:rsidP="00FB3E43">
      <w:pPr>
        <w:jc w:val="both"/>
        <w:rPr>
          <w:rFonts w:asciiTheme="minorHAnsi" w:hAnsiTheme="minorHAnsi" w:cstheme="minorHAnsi"/>
          <w:sz w:val="22"/>
          <w:szCs w:val="22"/>
          <w:lang w:val="en-US"/>
        </w:rPr>
      </w:pPr>
    </w:p>
    <w:p w14:paraId="2117B85C" w14:textId="77777777" w:rsidR="00316C24" w:rsidRPr="004907FE" w:rsidRDefault="00316C24" w:rsidP="00316C24">
      <w:pPr>
        <w:ind w:left="720"/>
        <w:jc w:val="both"/>
        <w:rPr>
          <w:rFonts w:asciiTheme="minorHAnsi" w:hAnsiTheme="minorHAnsi" w:cstheme="minorHAnsi"/>
          <w:sz w:val="22"/>
          <w:szCs w:val="22"/>
          <w:lang w:val="el-GR"/>
        </w:rPr>
      </w:pPr>
      <w:r w:rsidRPr="004907FE">
        <w:rPr>
          <w:rFonts w:asciiTheme="minorHAnsi" w:hAnsiTheme="minorHAnsi" w:cstheme="minorHAnsi"/>
          <w:sz w:val="22"/>
          <w:szCs w:val="22"/>
          <w:lang w:val="el-GR"/>
        </w:rPr>
        <w:t xml:space="preserve">Το σύστημα ενεργειακής διαχείρισης τοπικά ή μέσω </w:t>
      </w:r>
      <w:r w:rsidRPr="004907FE">
        <w:rPr>
          <w:rFonts w:asciiTheme="minorHAnsi" w:hAnsiTheme="minorHAnsi" w:cstheme="minorHAnsi"/>
          <w:sz w:val="22"/>
          <w:szCs w:val="22"/>
          <w:lang w:val="en-US"/>
        </w:rPr>
        <w:t>cloud</w:t>
      </w:r>
      <w:r w:rsidRPr="004907FE">
        <w:rPr>
          <w:rFonts w:asciiTheme="minorHAnsi" w:hAnsiTheme="minorHAnsi" w:cstheme="minorHAnsi"/>
          <w:sz w:val="22"/>
          <w:szCs w:val="22"/>
          <w:lang w:val="el-GR"/>
        </w:rPr>
        <w:t xml:space="preserve"> (</w:t>
      </w:r>
      <w:r w:rsidRPr="004907FE">
        <w:rPr>
          <w:rFonts w:asciiTheme="minorHAnsi" w:hAnsiTheme="minorHAnsi" w:cstheme="minorHAnsi"/>
          <w:sz w:val="22"/>
          <w:szCs w:val="22"/>
          <w:lang w:val="en-US"/>
        </w:rPr>
        <w:t>local</w:t>
      </w:r>
      <w:r w:rsidRPr="004907FE">
        <w:rPr>
          <w:rFonts w:asciiTheme="minorHAnsi" w:hAnsiTheme="minorHAnsi" w:cstheme="minorHAnsi"/>
          <w:sz w:val="22"/>
          <w:szCs w:val="22"/>
          <w:lang w:val="el-GR"/>
        </w:rPr>
        <w:t xml:space="preserve"> </w:t>
      </w:r>
      <w:r w:rsidRPr="004907FE">
        <w:rPr>
          <w:rFonts w:asciiTheme="minorHAnsi" w:hAnsiTheme="minorHAnsi" w:cstheme="minorHAnsi"/>
          <w:sz w:val="22"/>
          <w:szCs w:val="22"/>
          <w:lang w:val="en-US"/>
        </w:rPr>
        <w:t>view</w:t>
      </w:r>
      <w:r w:rsidRPr="004907FE">
        <w:rPr>
          <w:rFonts w:asciiTheme="minorHAnsi" w:hAnsiTheme="minorHAnsi" w:cstheme="minorHAnsi"/>
          <w:sz w:val="22"/>
          <w:szCs w:val="22"/>
          <w:lang w:val="el-GR"/>
        </w:rPr>
        <w:t xml:space="preserve"> ή </w:t>
      </w:r>
      <w:r w:rsidRPr="004907FE">
        <w:rPr>
          <w:rFonts w:asciiTheme="minorHAnsi" w:hAnsiTheme="minorHAnsi" w:cstheme="minorHAnsi"/>
          <w:sz w:val="22"/>
          <w:szCs w:val="22"/>
          <w:lang w:val="en-US"/>
        </w:rPr>
        <w:t>cloud</w:t>
      </w:r>
      <w:r w:rsidRPr="004907FE">
        <w:rPr>
          <w:rFonts w:asciiTheme="minorHAnsi" w:hAnsiTheme="minorHAnsi" w:cstheme="minorHAnsi"/>
          <w:sz w:val="22"/>
          <w:szCs w:val="22"/>
          <w:lang w:val="el-GR"/>
        </w:rPr>
        <w:t xml:space="preserve">) μέσω </w:t>
      </w:r>
      <w:r w:rsidRPr="004907FE">
        <w:rPr>
          <w:rFonts w:asciiTheme="minorHAnsi" w:hAnsiTheme="minorHAnsi" w:cstheme="minorHAnsi"/>
          <w:sz w:val="22"/>
          <w:szCs w:val="22"/>
          <w:lang w:val="en-US"/>
        </w:rPr>
        <w:t>Gateway</w:t>
      </w:r>
      <w:r w:rsidRPr="004907FE">
        <w:rPr>
          <w:rFonts w:asciiTheme="minorHAnsi" w:hAnsiTheme="minorHAnsi" w:cstheme="minorHAnsi"/>
          <w:sz w:val="22"/>
          <w:szCs w:val="22"/>
          <w:lang w:val="el-GR"/>
        </w:rPr>
        <w:t xml:space="preserve"> θα επιβλέπει τη λειτουργία του συστήματος διανομής ενέργειας (Γενικών Πινάκων και </w:t>
      </w:r>
      <w:proofErr w:type="spellStart"/>
      <w:r w:rsidRPr="004907FE">
        <w:rPr>
          <w:rFonts w:asciiTheme="minorHAnsi" w:hAnsiTheme="minorHAnsi" w:cstheme="minorHAnsi"/>
          <w:sz w:val="22"/>
          <w:szCs w:val="22"/>
          <w:lang w:val="el-GR"/>
        </w:rPr>
        <w:t>Υποπινάκων</w:t>
      </w:r>
      <w:proofErr w:type="spellEnd"/>
      <w:r w:rsidRPr="004907FE">
        <w:rPr>
          <w:rFonts w:asciiTheme="minorHAnsi" w:hAnsiTheme="minorHAnsi" w:cstheme="minorHAnsi"/>
          <w:sz w:val="22"/>
          <w:szCs w:val="22"/>
          <w:lang w:val="el-GR"/>
        </w:rPr>
        <w:t xml:space="preserve"> διανομής ισχύος Χαμηλής &amp; Μέσης Τάσης), θα αποθηκεύει και θα παρέχει δεδομένα μετρήσεων (</w:t>
      </w:r>
      <w:r w:rsidRPr="004907FE">
        <w:rPr>
          <w:rFonts w:asciiTheme="minorHAnsi" w:hAnsiTheme="minorHAnsi" w:cstheme="minorHAnsi"/>
          <w:sz w:val="22"/>
          <w:szCs w:val="22"/>
          <w:lang w:val="en-US"/>
        </w:rPr>
        <w:t>energy</w:t>
      </w:r>
      <w:r w:rsidRPr="004907FE">
        <w:rPr>
          <w:rFonts w:asciiTheme="minorHAnsi" w:hAnsiTheme="minorHAnsi" w:cstheme="minorHAnsi"/>
          <w:sz w:val="22"/>
          <w:szCs w:val="22"/>
          <w:lang w:val="el-GR"/>
        </w:rPr>
        <w:t xml:space="preserve"> </w:t>
      </w:r>
      <w:r w:rsidRPr="004907FE">
        <w:rPr>
          <w:rFonts w:asciiTheme="minorHAnsi" w:hAnsiTheme="minorHAnsi" w:cstheme="minorHAnsi"/>
          <w:sz w:val="22"/>
          <w:szCs w:val="22"/>
          <w:lang w:val="en-US"/>
        </w:rPr>
        <w:t>management</w:t>
      </w:r>
      <w:r w:rsidRPr="004907FE">
        <w:rPr>
          <w:rFonts w:asciiTheme="minorHAnsi" w:hAnsiTheme="minorHAnsi" w:cstheme="minorHAnsi"/>
          <w:sz w:val="22"/>
          <w:szCs w:val="22"/>
          <w:lang w:val="el-GR"/>
        </w:rPr>
        <w:t>) και κατάστασης του εξοπλισμού (</w:t>
      </w:r>
      <w:r w:rsidRPr="004907FE">
        <w:rPr>
          <w:rFonts w:asciiTheme="minorHAnsi" w:hAnsiTheme="minorHAnsi" w:cstheme="minorHAnsi"/>
          <w:sz w:val="22"/>
          <w:szCs w:val="22"/>
          <w:lang w:val="en-US"/>
        </w:rPr>
        <w:t>asset</w:t>
      </w:r>
      <w:r w:rsidRPr="004907FE">
        <w:rPr>
          <w:rFonts w:asciiTheme="minorHAnsi" w:hAnsiTheme="minorHAnsi" w:cstheme="minorHAnsi"/>
          <w:sz w:val="22"/>
          <w:szCs w:val="22"/>
          <w:lang w:val="el-GR"/>
        </w:rPr>
        <w:t xml:space="preserve"> </w:t>
      </w:r>
      <w:r w:rsidRPr="004907FE">
        <w:rPr>
          <w:rFonts w:asciiTheme="minorHAnsi" w:hAnsiTheme="minorHAnsi" w:cstheme="minorHAnsi"/>
          <w:sz w:val="22"/>
          <w:szCs w:val="22"/>
          <w:lang w:val="en-US"/>
        </w:rPr>
        <w:t>management</w:t>
      </w:r>
      <w:r w:rsidRPr="004907FE">
        <w:rPr>
          <w:rFonts w:asciiTheme="minorHAnsi" w:hAnsiTheme="minorHAnsi" w:cstheme="minorHAnsi"/>
          <w:sz w:val="22"/>
          <w:szCs w:val="22"/>
          <w:lang w:val="el-GR"/>
        </w:rPr>
        <w:t xml:space="preserve">) προς ανάλυση για βελτιστοποίηση της λειτουργίας της εγκατάστασης. Η πρόσβαση στα δεδομένα θα γίνεται μέσω </w:t>
      </w:r>
      <w:r w:rsidRPr="004907FE">
        <w:rPr>
          <w:rFonts w:asciiTheme="minorHAnsi" w:hAnsiTheme="minorHAnsi" w:cstheme="minorHAnsi"/>
          <w:sz w:val="22"/>
          <w:szCs w:val="22"/>
          <w:lang w:val="en-US"/>
        </w:rPr>
        <w:t>internet</w:t>
      </w:r>
      <w:r w:rsidRPr="004907FE">
        <w:rPr>
          <w:rFonts w:asciiTheme="minorHAnsi" w:hAnsiTheme="minorHAnsi" w:cstheme="minorHAnsi"/>
          <w:sz w:val="22"/>
          <w:szCs w:val="22"/>
          <w:lang w:val="el-GR"/>
        </w:rPr>
        <w:t xml:space="preserve"> </w:t>
      </w:r>
      <w:r w:rsidRPr="004907FE">
        <w:rPr>
          <w:rFonts w:asciiTheme="minorHAnsi" w:hAnsiTheme="minorHAnsi" w:cstheme="minorHAnsi"/>
          <w:sz w:val="22"/>
          <w:szCs w:val="22"/>
          <w:lang w:val="en-US"/>
        </w:rPr>
        <w:t>browser</w:t>
      </w:r>
      <w:r w:rsidRPr="004907FE">
        <w:rPr>
          <w:rFonts w:asciiTheme="minorHAnsi" w:hAnsiTheme="minorHAnsi" w:cstheme="minorHAnsi"/>
          <w:sz w:val="22"/>
          <w:szCs w:val="22"/>
          <w:lang w:val="el-GR"/>
        </w:rPr>
        <w:t xml:space="preserve"> και θα παρέχονται πληροφορίες για: </w:t>
      </w:r>
    </w:p>
    <w:p w14:paraId="260856D9" w14:textId="2DFCB95E" w:rsidR="00316C24" w:rsidRPr="004907FE" w:rsidRDefault="00316C24" w:rsidP="00316C24">
      <w:pPr>
        <w:ind w:left="720" w:hanging="720"/>
        <w:jc w:val="both"/>
        <w:rPr>
          <w:rFonts w:asciiTheme="minorHAnsi" w:hAnsiTheme="minorHAnsi" w:cstheme="minorHAnsi"/>
          <w:sz w:val="22"/>
          <w:szCs w:val="22"/>
          <w:lang w:val="el-GR"/>
        </w:rPr>
      </w:pPr>
      <w:r w:rsidRPr="004907FE">
        <w:rPr>
          <w:rFonts w:asciiTheme="minorHAnsi" w:hAnsiTheme="minorHAnsi" w:cstheme="minorHAnsi"/>
          <w:sz w:val="22"/>
          <w:szCs w:val="22"/>
          <w:lang w:val="el-GR"/>
        </w:rPr>
        <w:t xml:space="preserve">• </w:t>
      </w:r>
      <w:r w:rsidRPr="004907FE">
        <w:rPr>
          <w:rFonts w:asciiTheme="minorHAnsi" w:hAnsiTheme="minorHAnsi" w:cstheme="minorHAnsi"/>
          <w:sz w:val="22"/>
          <w:szCs w:val="22"/>
          <w:lang w:val="el-GR"/>
        </w:rPr>
        <w:tab/>
        <w:t xml:space="preserve">Ενεργειακή διαχείριση: παρακολούθηση σε πραγματικό χρόνο ρεύματος τάσης, ενέργειας, ζήτησης ισχύος, συντελεστή ισχύος, ποιότητας δικτύου, κ.α., παρακολούθηση σημάτων/μετρήσεων από αναλογικές ή ψηφιακές εισόδους, κατάσταση λειτουργίας συνδεδεμένου εξοπλισμού, </w:t>
      </w:r>
      <w:r w:rsidRPr="004907FE">
        <w:rPr>
          <w:rFonts w:asciiTheme="minorHAnsi" w:hAnsiTheme="minorHAnsi" w:cstheme="minorHAnsi"/>
          <w:sz w:val="22"/>
          <w:szCs w:val="22"/>
          <w:lang w:val="en-US"/>
        </w:rPr>
        <w:t>trend</w:t>
      </w:r>
      <w:r w:rsidRPr="004907FE">
        <w:rPr>
          <w:rFonts w:asciiTheme="minorHAnsi" w:hAnsiTheme="minorHAnsi" w:cstheme="minorHAnsi"/>
          <w:sz w:val="22"/>
          <w:szCs w:val="22"/>
          <w:lang w:val="el-GR"/>
        </w:rPr>
        <w:t xml:space="preserve"> κατανάλωσης τάσης &amp; ρεύματος ανά συσκευή, δεδομένα ισχύος ανά συσκευή, δεδομένα παραγωγής ενέργειας (π.χ. από </w:t>
      </w:r>
      <w:proofErr w:type="spellStart"/>
      <w:r w:rsidRPr="004907FE">
        <w:rPr>
          <w:rFonts w:asciiTheme="minorHAnsi" w:hAnsiTheme="minorHAnsi" w:cstheme="minorHAnsi"/>
          <w:sz w:val="22"/>
          <w:szCs w:val="22"/>
          <w:lang w:val="el-GR"/>
        </w:rPr>
        <w:t>φωτοβολταϊκά</w:t>
      </w:r>
      <w:proofErr w:type="spellEnd"/>
      <w:r w:rsidRPr="004907FE">
        <w:rPr>
          <w:rFonts w:asciiTheme="minorHAnsi" w:hAnsiTheme="minorHAnsi" w:cstheme="minorHAnsi"/>
          <w:sz w:val="22"/>
          <w:szCs w:val="22"/>
          <w:lang w:val="el-GR"/>
        </w:rPr>
        <w:t>), δεδομένα ποιότητας δικτύου, ενεργειακά δεδομένα ανά συσκευή με αιχμές ισχύος, κόστος λειτουργίας/</w:t>
      </w:r>
      <w:proofErr w:type="spellStart"/>
      <w:r w:rsidRPr="004907FE">
        <w:rPr>
          <w:rFonts w:asciiTheme="minorHAnsi" w:hAnsiTheme="minorHAnsi" w:cstheme="minorHAnsi"/>
          <w:sz w:val="22"/>
          <w:szCs w:val="22"/>
          <w:lang w:val="el-GR"/>
        </w:rPr>
        <w:t>απορροφούμενης</w:t>
      </w:r>
      <w:proofErr w:type="spellEnd"/>
      <w:r w:rsidRPr="004907FE">
        <w:rPr>
          <w:rFonts w:asciiTheme="minorHAnsi" w:hAnsiTheme="minorHAnsi" w:cstheme="minorHAnsi"/>
          <w:sz w:val="22"/>
          <w:szCs w:val="22"/>
          <w:lang w:val="el-GR"/>
        </w:rPr>
        <w:t xml:space="preserve"> ενέργειας ανά συσκευή, περιβαλλοντικά δεδομένα &amp; </w:t>
      </w:r>
      <w:r w:rsidRPr="004907FE">
        <w:rPr>
          <w:rFonts w:asciiTheme="minorHAnsi" w:hAnsiTheme="minorHAnsi" w:cstheme="minorHAnsi"/>
          <w:sz w:val="22"/>
          <w:szCs w:val="22"/>
          <w:lang w:val="en-US"/>
        </w:rPr>
        <w:t>ISO</w:t>
      </w:r>
      <w:r w:rsidRPr="004907FE">
        <w:rPr>
          <w:rFonts w:asciiTheme="minorHAnsi" w:hAnsiTheme="minorHAnsi" w:cstheme="minorHAnsi"/>
          <w:sz w:val="22"/>
          <w:szCs w:val="22"/>
          <w:lang w:val="el-GR"/>
        </w:rPr>
        <w:t xml:space="preserve">50001 </w:t>
      </w:r>
      <w:r w:rsidRPr="004907FE">
        <w:rPr>
          <w:rFonts w:asciiTheme="minorHAnsi" w:hAnsiTheme="minorHAnsi" w:cstheme="minorHAnsi"/>
          <w:sz w:val="22"/>
          <w:szCs w:val="22"/>
          <w:lang w:val="en-US"/>
        </w:rPr>
        <w:t>Dashboard</w:t>
      </w:r>
      <w:r w:rsidRPr="004907FE">
        <w:rPr>
          <w:rFonts w:asciiTheme="minorHAnsi" w:hAnsiTheme="minorHAnsi" w:cstheme="minorHAnsi"/>
          <w:sz w:val="22"/>
          <w:szCs w:val="22"/>
          <w:lang w:val="el-GR"/>
        </w:rPr>
        <w:t xml:space="preserve">. Καταγραφή και παρακολούθηση σφαλμάτων και συμβάντων στην εγκατάσταση και στατιστικά στοιχεία κατανάλωσης ενέργειας, αναλυτικών δεδομένων μετρήσεων, αρχείου χειρισμών ή άλλων στοιχείων της εγκατάστασης. Τα δεδομένα αυτά θα μπορούν να εξαχθούν σε αρχείο </w:t>
      </w:r>
      <w:r w:rsidRPr="004907FE">
        <w:rPr>
          <w:rFonts w:asciiTheme="minorHAnsi" w:hAnsiTheme="minorHAnsi" w:cstheme="minorHAnsi"/>
          <w:sz w:val="22"/>
          <w:szCs w:val="22"/>
          <w:lang w:val="en-US"/>
        </w:rPr>
        <w:t>excel</w:t>
      </w:r>
      <w:r w:rsidRPr="004907FE">
        <w:rPr>
          <w:rFonts w:asciiTheme="minorHAnsi" w:hAnsiTheme="minorHAnsi" w:cstheme="minorHAnsi"/>
          <w:sz w:val="22"/>
          <w:szCs w:val="22"/>
          <w:lang w:val="el-GR"/>
        </w:rPr>
        <w:t xml:space="preserve"> (χειροκίνητα ή/και αυτόματα σε προκαθορισμένα χρονικά διαστήματα) έτσι ώστε να ορίζονται προληπτικές συντηρήσεις του εξοπλισμού ή να γίνεται ανάλυση του ενεργειακού προφίλ της εγκατάστασης με στόχο την αλλαγή συνηθειών χρήσης και κατανάλωσης ενέργειας. </w:t>
      </w:r>
    </w:p>
    <w:p w14:paraId="28F889DE" w14:textId="53600810" w:rsidR="00316C24" w:rsidRPr="004907FE" w:rsidRDefault="00316C24" w:rsidP="00316C24">
      <w:pPr>
        <w:ind w:left="720" w:hanging="720"/>
        <w:jc w:val="both"/>
        <w:rPr>
          <w:rFonts w:asciiTheme="minorHAnsi" w:hAnsiTheme="minorHAnsi" w:cstheme="minorHAnsi"/>
          <w:sz w:val="22"/>
          <w:szCs w:val="22"/>
          <w:lang w:val="el-GR"/>
        </w:rPr>
      </w:pPr>
      <w:r w:rsidRPr="004907FE">
        <w:rPr>
          <w:rFonts w:asciiTheme="minorHAnsi" w:hAnsiTheme="minorHAnsi" w:cstheme="minorHAnsi"/>
          <w:sz w:val="22"/>
          <w:szCs w:val="22"/>
          <w:lang w:val="el-GR"/>
        </w:rPr>
        <w:t xml:space="preserve">• </w:t>
      </w:r>
      <w:r w:rsidRPr="004907FE">
        <w:rPr>
          <w:rFonts w:asciiTheme="minorHAnsi" w:hAnsiTheme="minorHAnsi" w:cstheme="minorHAnsi"/>
          <w:sz w:val="22"/>
          <w:szCs w:val="22"/>
          <w:lang w:val="el-GR"/>
        </w:rPr>
        <w:tab/>
        <w:t>Διαχείριση εξοπλισμού: επισκόπηση κατάστασης εξοπλισμού (συνολική κατάσταση υγείας του εξοπλισμού): γράφημα πίτας με κόκκινο, κίτρινο, πράσινο και αποσυνδεδεμένο , τάση εξέλιξης της κατάστασης λειτουργίας (</w:t>
      </w:r>
      <w:r w:rsidRPr="004907FE">
        <w:rPr>
          <w:rFonts w:asciiTheme="minorHAnsi" w:hAnsiTheme="minorHAnsi" w:cstheme="minorHAnsi"/>
          <w:sz w:val="22"/>
          <w:szCs w:val="22"/>
          <w:lang w:val="en-US"/>
        </w:rPr>
        <w:t>trend</w:t>
      </w:r>
      <w:r w:rsidRPr="004907FE">
        <w:rPr>
          <w:rFonts w:asciiTheme="minorHAnsi" w:hAnsiTheme="minorHAnsi" w:cstheme="minorHAnsi"/>
          <w:sz w:val="22"/>
          <w:szCs w:val="22"/>
          <w:lang w:val="el-GR"/>
        </w:rPr>
        <w:t xml:space="preserve"> 6-12 μηνών), λίστα εξοπλισμού και κατάσταση επικοινωνίας (συνδεδεμένη – μη συνδεδεμένη συσκευή), πιο πρόσφατοι συναγερμοί, ειδοποιήσεις, τάση εξέλιξης ειδοποιήσεων συσκευών με </w:t>
      </w:r>
      <w:proofErr w:type="spellStart"/>
      <w:r w:rsidRPr="004907FE">
        <w:rPr>
          <w:rFonts w:asciiTheme="minorHAnsi" w:hAnsiTheme="minorHAnsi" w:cstheme="minorHAnsi"/>
          <w:sz w:val="22"/>
          <w:szCs w:val="22"/>
          <w:lang w:val="el-GR"/>
        </w:rPr>
        <w:t>ραβδογράμματα</w:t>
      </w:r>
      <w:proofErr w:type="spellEnd"/>
      <w:r w:rsidRPr="004907FE">
        <w:rPr>
          <w:rFonts w:asciiTheme="minorHAnsi" w:hAnsiTheme="minorHAnsi" w:cstheme="minorHAnsi"/>
          <w:sz w:val="22"/>
          <w:szCs w:val="22"/>
          <w:lang w:val="el-GR"/>
        </w:rPr>
        <w:t xml:space="preserve">  και αναλυτικές πληροφορίες εξοπλισμού: περιγραφή – αναγνώριση συσκευής, αναλυτικές πληροφορίες κατάστασης λειτουργίας ανά συσκευή και συγκεντρωτικά δεδομένα παρακολούθησης λειτουργίας. Το σύστημα θα καταγράφει τα δεδομένα σε εσωτερική </w:t>
      </w:r>
      <w:r w:rsidRPr="004907FE">
        <w:rPr>
          <w:rFonts w:asciiTheme="minorHAnsi" w:hAnsiTheme="minorHAnsi" w:cstheme="minorHAnsi"/>
          <w:sz w:val="22"/>
          <w:szCs w:val="22"/>
          <w:lang w:val="el-GR"/>
        </w:rPr>
        <w:lastRenderedPageBreak/>
        <w:t>μνήμη ή εξωτερικό χώρο αποθήκευσης και θα παρέχει άμεση ενημέρωση σε περίπτωση βλάβης, συναγερμού ή άλλων ειδοποιήσεων.</w:t>
      </w:r>
    </w:p>
    <w:p w14:paraId="652A58C0" w14:textId="61CDC49E" w:rsidR="00C72D7D" w:rsidRPr="004907FE" w:rsidRDefault="00316C24" w:rsidP="00316C24">
      <w:pPr>
        <w:ind w:left="720"/>
        <w:jc w:val="both"/>
        <w:rPr>
          <w:rFonts w:asciiTheme="minorHAnsi" w:hAnsiTheme="minorHAnsi" w:cstheme="minorHAnsi"/>
          <w:sz w:val="22"/>
          <w:szCs w:val="22"/>
          <w:lang w:val="el-GR"/>
        </w:rPr>
      </w:pPr>
      <w:r w:rsidRPr="004907FE">
        <w:rPr>
          <w:rFonts w:asciiTheme="minorHAnsi" w:hAnsiTheme="minorHAnsi" w:cstheme="minorHAnsi"/>
          <w:sz w:val="22"/>
          <w:szCs w:val="22"/>
          <w:lang w:val="el-GR"/>
        </w:rPr>
        <w:t xml:space="preserve">Συμβατές συσκευές: οι συσκευές πεδίου που θα είναι συμβατές με το σύστημα μέσω πρωτοκόλλων επικοινωνίας </w:t>
      </w:r>
      <w:r w:rsidRPr="004907FE">
        <w:rPr>
          <w:rFonts w:asciiTheme="minorHAnsi" w:hAnsiTheme="minorHAnsi" w:cstheme="minorHAnsi"/>
          <w:sz w:val="22"/>
          <w:szCs w:val="22"/>
          <w:lang w:val="en-US"/>
        </w:rPr>
        <w:t>Modbus</w:t>
      </w:r>
      <w:r w:rsidRPr="004907FE">
        <w:rPr>
          <w:rFonts w:asciiTheme="minorHAnsi" w:hAnsiTheme="minorHAnsi" w:cstheme="minorHAnsi"/>
          <w:sz w:val="22"/>
          <w:szCs w:val="22"/>
          <w:lang w:val="el-GR"/>
        </w:rPr>
        <w:t xml:space="preserve"> </w:t>
      </w:r>
      <w:r w:rsidRPr="004907FE">
        <w:rPr>
          <w:rFonts w:asciiTheme="minorHAnsi" w:hAnsiTheme="minorHAnsi" w:cstheme="minorHAnsi"/>
          <w:sz w:val="22"/>
          <w:szCs w:val="22"/>
          <w:lang w:val="en-US"/>
        </w:rPr>
        <w:t>TCP</w:t>
      </w:r>
      <w:r w:rsidRPr="004907FE">
        <w:rPr>
          <w:rFonts w:asciiTheme="minorHAnsi" w:hAnsiTheme="minorHAnsi" w:cstheme="minorHAnsi"/>
          <w:sz w:val="22"/>
          <w:szCs w:val="22"/>
          <w:lang w:val="el-GR"/>
        </w:rPr>
        <w:t xml:space="preserve"> ή/και </w:t>
      </w:r>
      <w:r w:rsidRPr="004907FE">
        <w:rPr>
          <w:rFonts w:asciiTheme="minorHAnsi" w:hAnsiTheme="minorHAnsi" w:cstheme="minorHAnsi"/>
          <w:sz w:val="22"/>
          <w:szCs w:val="22"/>
          <w:lang w:val="en-US"/>
        </w:rPr>
        <w:t>Modbus</w:t>
      </w:r>
      <w:r w:rsidRPr="004907FE">
        <w:rPr>
          <w:rFonts w:asciiTheme="minorHAnsi" w:hAnsiTheme="minorHAnsi" w:cstheme="minorHAnsi"/>
          <w:sz w:val="22"/>
          <w:szCs w:val="22"/>
          <w:lang w:val="el-GR"/>
        </w:rPr>
        <w:t xml:space="preserve"> </w:t>
      </w:r>
      <w:r w:rsidRPr="004907FE">
        <w:rPr>
          <w:rFonts w:asciiTheme="minorHAnsi" w:hAnsiTheme="minorHAnsi" w:cstheme="minorHAnsi"/>
          <w:sz w:val="22"/>
          <w:szCs w:val="22"/>
          <w:lang w:val="en-US"/>
        </w:rPr>
        <w:t>RTU</w:t>
      </w:r>
      <w:r w:rsidRPr="004907FE">
        <w:rPr>
          <w:rFonts w:asciiTheme="minorHAnsi" w:hAnsiTheme="minorHAnsi" w:cstheme="minorHAnsi"/>
          <w:sz w:val="22"/>
          <w:szCs w:val="22"/>
          <w:lang w:val="el-GR"/>
        </w:rPr>
        <w:t>-</w:t>
      </w:r>
      <w:r w:rsidRPr="004907FE">
        <w:rPr>
          <w:rFonts w:asciiTheme="minorHAnsi" w:hAnsiTheme="minorHAnsi" w:cstheme="minorHAnsi"/>
          <w:sz w:val="22"/>
          <w:szCs w:val="22"/>
          <w:lang w:val="en-US"/>
        </w:rPr>
        <w:t>RS</w:t>
      </w:r>
      <w:r w:rsidRPr="004907FE">
        <w:rPr>
          <w:rFonts w:asciiTheme="minorHAnsi" w:hAnsiTheme="minorHAnsi" w:cstheme="minorHAnsi"/>
          <w:sz w:val="22"/>
          <w:szCs w:val="22"/>
          <w:lang w:val="el-GR"/>
        </w:rPr>
        <w:t xml:space="preserve">485 θα είναι: Αυτόματοι διακόπτες ισχύος ανοιχτού ή κλειστού τύπου με δυνατότητα μέτρησης ενέργειας &amp; ποιότητας δικτύου, Μετρητές ενέργειας ή Αναλυτές δικτύου, μετρητές αερίου, νερού, σύστημα μέτρησης ενέργειας ανά τελικό σημείο διανομής (μικροαυτόματοι) και παρακολούθηση της κατάστασης τους, αυτόματοι μεταγωγικοί διακόπτες φορτίου ΔΕΗ – Η/Ζ, σήματα από μετρητές μέσω ψηφιακών ή αναλογικών εισόδων, ηλεκτρονόμοι Μέσης Τάσης (μέσω </w:t>
      </w:r>
      <w:r w:rsidRPr="004907FE">
        <w:rPr>
          <w:rFonts w:asciiTheme="minorHAnsi" w:hAnsiTheme="minorHAnsi" w:cstheme="minorHAnsi"/>
          <w:sz w:val="22"/>
          <w:szCs w:val="22"/>
          <w:lang w:val="en-US"/>
        </w:rPr>
        <w:t>gateway</w:t>
      </w:r>
      <w:r w:rsidRPr="004907FE">
        <w:rPr>
          <w:rFonts w:asciiTheme="minorHAnsi" w:hAnsiTheme="minorHAnsi" w:cstheme="minorHAnsi"/>
          <w:sz w:val="22"/>
          <w:szCs w:val="22"/>
          <w:lang w:val="el-GR"/>
        </w:rPr>
        <w:t xml:space="preserve">) &amp; </w:t>
      </w:r>
      <w:r w:rsidRPr="004907FE">
        <w:rPr>
          <w:rFonts w:asciiTheme="minorHAnsi" w:hAnsiTheme="minorHAnsi" w:cstheme="minorHAnsi"/>
          <w:sz w:val="22"/>
          <w:szCs w:val="22"/>
          <w:lang w:val="en-US"/>
        </w:rPr>
        <w:t>UPS</w:t>
      </w:r>
      <w:r w:rsidRPr="004907FE">
        <w:rPr>
          <w:rFonts w:asciiTheme="minorHAnsi" w:hAnsiTheme="minorHAnsi" w:cstheme="minorHAnsi"/>
          <w:sz w:val="22"/>
          <w:szCs w:val="22"/>
          <w:lang w:val="el-GR"/>
        </w:rPr>
        <w:t xml:space="preserve">. Η ενσωμάτωση των συμβατών αυτών συσκευών στο σύστημα θα είναι </w:t>
      </w:r>
      <w:r w:rsidRPr="004907FE">
        <w:rPr>
          <w:rFonts w:asciiTheme="minorHAnsi" w:hAnsiTheme="minorHAnsi" w:cstheme="minorHAnsi"/>
          <w:sz w:val="22"/>
          <w:szCs w:val="22"/>
          <w:lang w:val="en-US"/>
        </w:rPr>
        <w:t>plug</w:t>
      </w:r>
      <w:r w:rsidRPr="004907FE">
        <w:rPr>
          <w:rFonts w:asciiTheme="minorHAnsi" w:hAnsiTheme="minorHAnsi" w:cstheme="minorHAnsi"/>
          <w:sz w:val="22"/>
          <w:szCs w:val="22"/>
          <w:lang w:val="el-GR"/>
        </w:rPr>
        <w:t xml:space="preserve"> &amp; </w:t>
      </w:r>
      <w:r w:rsidRPr="004907FE">
        <w:rPr>
          <w:rFonts w:asciiTheme="minorHAnsi" w:hAnsiTheme="minorHAnsi" w:cstheme="minorHAnsi"/>
          <w:sz w:val="22"/>
          <w:szCs w:val="22"/>
          <w:lang w:val="en-US"/>
        </w:rPr>
        <w:t>play</w:t>
      </w:r>
      <w:r w:rsidRPr="004907FE">
        <w:rPr>
          <w:rFonts w:asciiTheme="minorHAnsi" w:hAnsiTheme="minorHAnsi" w:cstheme="minorHAnsi"/>
          <w:sz w:val="22"/>
          <w:szCs w:val="22"/>
          <w:lang w:val="el-GR"/>
        </w:rPr>
        <w:t xml:space="preserve"> χωρίς καμία απαίτηση προγραμματισμού.</w:t>
      </w:r>
    </w:p>
    <w:p w14:paraId="376C6EA0" w14:textId="77777777" w:rsidR="00FB3E43" w:rsidRPr="004907FE" w:rsidRDefault="00FB3E43" w:rsidP="00C72D7D">
      <w:pPr>
        <w:jc w:val="both"/>
        <w:rPr>
          <w:rFonts w:asciiTheme="minorHAnsi" w:hAnsiTheme="minorHAnsi" w:cstheme="minorHAnsi"/>
          <w:sz w:val="22"/>
          <w:szCs w:val="22"/>
          <w:lang w:val="el-GR"/>
        </w:rPr>
      </w:pPr>
    </w:p>
    <w:p w14:paraId="249B99B0" w14:textId="77777777" w:rsidR="00C72D7D" w:rsidRPr="00316C24" w:rsidRDefault="00C72D7D" w:rsidP="00C72D7D">
      <w:pPr>
        <w:jc w:val="both"/>
        <w:rPr>
          <w:rFonts w:asciiTheme="minorHAnsi" w:hAnsiTheme="minorHAnsi" w:cstheme="minorHAnsi"/>
          <w:sz w:val="22"/>
          <w:szCs w:val="22"/>
          <w:lang w:val="el-GR"/>
        </w:rPr>
      </w:pPr>
    </w:p>
    <w:p w14:paraId="05840ECC" w14:textId="3B729A41" w:rsidR="00D7329E" w:rsidRDefault="007B3B89">
      <w:pPr>
        <w:rPr>
          <w:rFonts w:asciiTheme="minorHAnsi" w:hAnsiTheme="minorHAnsi" w:cstheme="minorHAnsi"/>
          <w:sz w:val="22"/>
          <w:szCs w:val="22"/>
        </w:rPr>
      </w:pPr>
      <w:r>
        <w:rPr>
          <w:rFonts w:asciiTheme="minorHAnsi" w:hAnsiTheme="minorHAnsi" w:cstheme="minorHAnsi"/>
          <w:sz w:val="22"/>
          <w:szCs w:val="22"/>
        </w:rPr>
        <w:br/>
      </w:r>
    </w:p>
    <w:p w14:paraId="3694772C" w14:textId="78AC985D" w:rsidR="007B3B89" w:rsidRDefault="007B3B89">
      <w:pPr>
        <w:rPr>
          <w:rFonts w:asciiTheme="minorHAnsi" w:hAnsiTheme="minorHAnsi" w:cstheme="minorHAnsi"/>
          <w:sz w:val="22"/>
          <w:szCs w:val="22"/>
        </w:rPr>
      </w:pPr>
    </w:p>
    <w:p w14:paraId="105E2FA2" w14:textId="08561978" w:rsidR="007B3B89" w:rsidRDefault="007B3B89">
      <w:pPr>
        <w:rPr>
          <w:rFonts w:asciiTheme="minorHAnsi" w:hAnsiTheme="minorHAnsi" w:cstheme="minorHAnsi"/>
          <w:sz w:val="22"/>
          <w:szCs w:val="22"/>
        </w:rPr>
      </w:pPr>
    </w:p>
    <w:p w14:paraId="6A1BCC3C" w14:textId="47770A1D" w:rsidR="007B3B89" w:rsidRDefault="007B3B89">
      <w:pPr>
        <w:rPr>
          <w:rFonts w:asciiTheme="minorHAnsi" w:hAnsiTheme="minorHAnsi" w:cstheme="minorHAnsi"/>
          <w:sz w:val="22"/>
          <w:szCs w:val="22"/>
        </w:rPr>
      </w:pPr>
    </w:p>
    <w:p w14:paraId="3CCBDF17" w14:textId="743A460D" w:rsidR="007B3B89" w:rsidRDefault="007B3B89">
      <w:pPr>
        <w:rPr>
          <w:rFonts w:asciiTheme="minorHAnsi" w:hAnsiTheme="minorHAnsi" w:cstheme="minorHAnsi"/>
          <w:sz w:val="22"/>
          <w:szCs w:val="22"/>
        </w:rPr>
      </w:pPr>
    </w:p>
    <w:p w14:paraId="7A9E529C" w14:textId="26D42E79" w:rsidR="007B3B89" w:rsidRDefault="007B3B89">
      <w:pPr>
        <w:rPr>
          <w:rFonts w:asciiTheme="minorHAnsi" w:hAnsiTheme="minorHAnsi" w:cstheme="minorHAnsi"/>
          <w:sz w:val="22"/>
          <w:szCs w:val="22"/>
        </w:rPr>
      </w:pPr>
    </w:p>
    <w:p w14:paraId="35079EEA" w14:textId="00685160" w:rsidR="007B3B89" w:rsidRDefault="007B3B89">
      <w:pPr>
        <w:rPr>
          <w:rFonts w:asciiTheme="minorHAnsi" w:hAnsiTheme="minorHAnsi" w:cstheme="minorHAnsi"/>
          <w:sz w:val="22"/>
          <w:szCs w:val="22"/>
        </w:rPr>
      </w:pPr>
    </w:p>
    <w:p w14:paraId="3D068599" w14:textId="3E40217D" w:rsidR="007B3B89" w:rsidRDefault="007B3B89">
      <w:pPr>
        <w:rPr>
          <w:rFonts w:asciiTheme="minorHAnsi" w:hAnsiTheme="minorHAnsi" w:cstheme="minorHAnsi"/>
          <w:sz w:val="22"/>
          <w:szCs w:val="22"/>
        </w:rPr>
      </w:pPr>
    </w:p>
    <w:p w14:paraId="3D5197A5" w14:textId="7E33699B" w:rsidR="007B3B89" w:rsidRDefault="007B3B89">
      <w:pPr>
        <w:rPr>
          <w:rFonts w:asciiTheme="minorHAnsi" w:hAnsiTheme="minorHAnsi" w:cstheme="minorHAnsi"/>
          <w:sz w:val="22"/>
          <w:szCs w:val="22"/>
        </w:rPr>
      </w:pPr>
    </w:p>
    <w:p w14:paraId="15676941" w14:textId="3B3DA586" w:rsidR="007B3B89" w:rsidRDefault="007B3B89">
      <w:pPr>
        <w:rPr>
          <w:rFonts w:asciiTheme="minorHAnsi" w:hAnsiTheme="minorHAnsi" w:cstheme="minorHAnsi"/>
          <w:sz w:val="22"/>
          <w:szCs w:val="22"/>
        </w:rPr>
      </w:pPr>
    </w:p>
    <w:p w14:paraId="4703E763" w14:textId="7BD09568" w:rsidR="007B3B89" w:rsidRDefault="007B3B89">
      <w:pPr>
        <w:rPr>
          <w:rFonts w:asciiTheme="minorHAnsi" w:hAnsiTheme="minorHAnsi" w:cstheme="minorHAnsi"/>
          <w:sz w:val="22"/>
          <w:szCs w:val="22"/>
        </w:rPr>
      </w:pPr>
    </w:p>
    <w:p w14:paraId="0C00ABD3" w14:textId="10CC66A4" w:rsidR="007B3B89" w:rsidRDefault="007B3B89">
      <w:pPr>
        <w:rPr>
          <w:rFonts w:asciiTheme="minorHAnsi" w:hAnsiTheme="minorHAnsi" w:cstheme="minorHAnsi"/>
          <w:sz w:val="22"/>
          <w:szCs w:val="22"/>
        </w:rPr>
      </w:pPr>
    </w:p>
    <w:p w14:paraId="0C8A62C5" w14:textId="33FBD418" w:rsidR="007B3B89" w:rsidRDefault="007B3B89">
      <w:pPr>
        <w:rPr>
          <w:rFonts w:asciiTheme="minorHAnsi" w:hAnsiTheme="minorHAnsi" w:cstheme="minorHAnsi"/>
          <w:sz w:val="22"/>
          <w:szCs w:val="22"/>
        </w:rPr>
      </w:pPr>
    </w:p>
    <w:p w14:paraId="5F045CDB" w14:textId="456B29FB" w:rsidR="007B3B89" w:rsidRDefault="007B3B89">
      <w:pPr>
        <w:rPr>
          <w:rFonts w:asciiTheme="minorHAnsi" w:hAnsiTheme="minorHAnsi" w:cstheme="minorHAnsi"/>
          <w:sz w:val="22"/>
          <w:szCs w:val="22"/>
        </w:rPr>
      </w:pPr>
    </w:p>
    <w:p w14:paraId="3B3655A8" w14:textId="2E80CED8" w:rsidR="007B3B89" w:rsidRDefault="007B3B89">
      <w:pPr>
        <w:rPr>
          <w:rFonts w:asciiTheme="minorHAnsi" w:hAnsiTheme="minorHAnsi" w:cstheme="minorHAnsi"/>
          <w:sz w:val="22"/>
          <w:szCs w:val="22"/>
        </w:rPr>
      </w:pPr>
    </w:p>
    <w:p w14:paraId="1E8C12E1" w14:textId="7EBD167B" w:rsidR="007B3B89" w:rsidRDefault="007B3B89">
      <w:pPr>
        <w:rPr>
          <w:rFonts w:asciiTheme="minorHAnsi" w:hAnsiTheme="minorHAnsi" w:cstheme="minorHAnsi"/>
          <w:sz w:val="22"/>
          <w:szCs w:val="22"/>
        </w:rPr>
      </w:pPr>
    </w:p>
    <w:p w14:paraId="3714573C" w14:textId="226357AA" w:rsidR="007B3B89" w:rsidRDefault="007B3B89">
      <w:pPr>
        <w:rPr>
          <w:rFonts w:asciiTheme="minorHAnsi" w:hAnsiTheme="minorHAnsi" w:cstheme="minorHAnsi"/>
          <w:sz w:val="22"/>
          <w:szCs w:val="22"/>
        </w:rPr>
      </w:pPr>
    </w:p>
    <w:p w14:paraId="5826D771" w14:textId="6523FD37" w:rsidR="007B3B89" w:rsidRDefault="007B3B89">
      <w:pPr>
        <w:rPr>
          <w:rFonts w:asciiTheme="minorHAnsi" w:hAnsiTheme="minorHAnsi" w:cstheme="minorHAnsi"/>
          <w:sz w:val="22"/>
          <w:szCs w:val="22"/>
        </w:rPr>
      </w:pPr>
    </w:p>
    <w:p w14:paraId="30B607CA" w14:textId="52559DEF" w:rsidR="007B3B89" w:rsidRDefault="007B3B89">
      <w:pPr>
        <w:rPr>
          <w:rFonts w:asciiTheme="minorHAnsi" w:hAnsiTheme="minorHAnsi" w:cstheme="minorHAnsi"/>
          <w:sz w:val="22"/>
          <w:szCs w:val="22"/>
        </w:rPr>
      </w:pPr>
    </w:p>
    <w:p w14:paraId="3998B397" w14:textId="322E728F" w:rsidR="007B3B89" w:rsidRDefault="007B3B89">
      <w:pPr>
        <w:rPr>
          <w:rFonts w:asciiTheme="minorHAnsi" w:hAnsiTheme="minorHAnsi" w:cstheme="minorHAnsi"/>
          <w:sz w:val="22"/>
          <w:szCs w:val="22"/>
        </w:rPr>
      </w:pPr>
    </w:p>
    <w:p w14:paraId="3AEDB576" w14:textId="4C573DB8" w:rsidR="007B3B89" w:rsidRDefault="007B3B89">
      <w:pPr>
        <w:rPr>
          <w:rFonts w:asciiTheme="minorHAnsi" w:hAnsiTheme="minorHAnsi" w:cstheme="minorHAnsi"/>
          <w:sz w:val="22"/>
          <w:szCs w:val="22"/>
        </w:rPr>
      </w:pPr>
    </w:p>
    <w:p w14:paraId="49E78B1E" w14:textId="52D0DE7B" w:rsidR="007B3B89" w:rsidRDefault="007B3B89">
      <w:pPr>
        <w:rPr>
          <w:rFonts w:asciiTheme="minorHAnsi" w:hAnsiTheme="minorHAnsi" w:cstheme="minorHAnsi"/>
          <w:sz w:val="22"/>
          <w:szCs w:val="22"/>
        </w:rPr>
      </w:pPr>
    </w:p>
    <w:p w14:paraId="31F3F3B2" w14:textId="76D8B36D" w:rsidR="007B3B89" w:rsidRDefault="007B3B89">
      <w:pPr>
        <w:rPr>
          <w:rFonts w:asciiTheme="minorHAnsi" w:hAnsiTheme="minorHAnsi" w:cstheme="minorHAnsi"/>
          <w:sz w:val="22"/>
          <w:szCs w:val="22"/>
        </w:rPr>
      </w:pPr>
    </w:p>
    <w:p w14:paraId="72684C8A" w14:textId="264D325C" w:rsidR="007B3B89" w:rsidRDefault="007B3B89">
      <w:pPr>
        <w:rPr>
          <w:rFonts w:asciiTheme="minorHAnsi" w:hAnsiTheme="minorHAnsi" w:cstheme="minorHAnsi"/>
          <w:sz w:val="22"/>
          <w:szCs w:val="22"/>
        </w:rPr>
      </w:pPr>
    </w:p>
    <w:p w14:paraId="7A91C05F" w14:textId="448DEB41" w:rsidR="007B3B89" w:rsidRDefault="007B3B89">
      <w:pPr>
        <w:rPr>
          <w:rFonts w:asciiTheme="minorHAnsi" w:hAnsiTheme="minorHAnsi" w:cstheme="minorHAnsi"/>
          <w:sz w:val="22"/>
          <w:szCs w:val="22"/>
        </w:rPr>
      </w:pPr>
    </w:p>
    <w:p w14:paraId="13870870" w14:textId="3E5B72C6" w:rsidR="007B3B89" w:rsidRDefault="007B3B89">
      <w:pPr>
        <w:rPr>
          <w:rFonts w:asciiTheme="minorHAnsi" w:hAnsiTheme="minorHAnsi" w:cstheme="minorHAnsi"/>
          <w:sz w:val="22"/>
          <w:szCs w:val="22"/>
        </w:rPr>
      </w:pPr>
    </w:p>
    <w:p w14:paraId="554EF7B6" w14:textId="5181DC87" w:rsidR="007B3B89" w:rsidRDefault="007B3B89">
      <w:pPr>
        <w:rPr>
          <w:rFonts w:asciiTheme="minorHAnsi" w:hAnsiTheme="minorHAnsi" w:cstheme="minorHAnsi"/>
          <w:sz w:val="22"/>
          <w:szCs w:val="22"/>
        </w:rPr>
      </w:pPr>
    </w:p>
    <w:p w14:paraId="7DF617F5" w14:textId="650207F0" w:rsidR="007B3B89" w:rsidRDefault="007B3B89">
      <w:pPr>
        <w:rPr>
          <w:rFonts w:asciiTheme="minorHAnsi" w:hAnsiTheme="minorHAnsi" w:cstheme="minorHAnsi"/>
          <w:sz w:val="22"/>
          <w:szCs w:val="22"/>
        </w:rPr>
      </w:pPr>
    </w:p>
    <w:p w14:paraId="19F77ECC" w14:textId="46C80E35" w:rsidR="007B3B89" w:rsidRDefault="007B3B89">
      <w:pPr>
        <w:rPr>
          <w:rFonts w:asciiTheme="minorHAnsi" w:hAnsiTheme="minorHAnsi" w:cstheme="minorHAnsi"/>
          <w:sz w:val="22"/>
          <w:szCs w:val="22"/>
        </w:rPr>
      </w:pPr>
    </w:p>
    <w:p w14:paraId="03D5E6A4" w14:textId="3FFDDDD2" w:rsidR="007B3B89" w:rsidRDefault="007B3B89">
      <w:pPr>
        <w:rPr>
          <w:rFonts w:asciiTheme="minorHAnsi" w:hAnsiTheme="minorHAnsi" w:cstheme="minorHAnsi"/>
          <w:sz w:val="22"/>
          <w:szCs w:val="22"/>
        </w:rPr>
      </w:pPr>
    </w:p>
    <w:p w14:paraId="09339CA1" w14:textId="1C0C9013" w:rsidR="007B3B89" w:rsidRDefault="007B3B89">
      <w:pPr>
        <w:rPr>
          <w:rFonts w:asciiTheme="minorHAnsi" w:hAnsiTheme="minorHAnsi" w:cstheme="minorHAnsi"/>
          <w:sz w:val="22"/>
          <w:szCs w:val="22"/>
        </w:rPr>
      </w:pPr>
    </w:p>
    <w:p w14:paraId="28FFFC99" w14:textId="7F8A4F4C" w:rsidR="007B3B89" w:rsidRDefault="007B3B89">
      <w:pPr>
        <w:rPr>
          <w:rFonts w:asciiTheme="minorHAnsi" w:hAnsiTheme="minorHAnsi" w:cstheme="minorHAnsi"/>
          <w:sz w:val="22"/>
          <w:szCs w:val="22"/>
        </w:rPr>
      </w:pPr>
    </w:p>
    <w:p w14:paraId="78110F04" w14:textId="417A08C2" w:rsidR="007B3B89" w:rsidRDefault="007B3B89">
      <w:pPr>
        <w:rPr>
          <w:rFonts w:asciiTheme="minorHAnsi" w:hAnsiTheme="minorHAnsi" w:cstheme="minorHAnsi"/>
          <w:sz w:val="22"/>
          <w:szCs w:val="22"/>
        </w:rPr>
      </w:pPr>
    </w:p>
    <w:p w14:paraId="01AEE182" w14:textId="2D0DE256" w:rsidR="007B3B89" w:rsidRDefault="007B3B89">
      <w:pPr>
        <w:rPr>
          <w:rFonts w:asciiTheme="minorHAnsi" w:hAnsiTheme="minorHAnsi" w:cstheme="minorHAnsi"/>
          <w:sz w:val="22"/>
          <w:szCs w:val="22"/>
        </w:rPr>
      </w:pPr>
    </w:p>
    <w:p w14:paraId="08B0DA3C" w14:textId="03B0E3E0" w:rsidR="007B3B89" w:rsidRDefault="007B3B89">
      <w:pPr>
        <w:rPr>
          <w:rFonts w:asciiTheme="minorHAnsi" w:hAnsiTheme="minorHAnsi" w:cstheme="minorHAnsi"/>
          <w:sz w:val="22"/>
          <w:szCs w:val="22"/>
        </w:rPr>
      </w:pPr>
    </w:p>
    <w:p w14:paraId="3422C511" w14:textId="34EEFBF6" w:rsidR="007B3B89" w:rsidRDefault="007B3B89">
      <w:pPr>
        <w:rPr>
          <w:rFonts w:asciiTheme="minorHAnsi" w:hAnsiTheme="minorHAnsi" w:cstheme="minorHAnsi"/>
          <w:sz w:val="22"/>
          <w:szCs w:val="22"/>
        </w:rPr>
      </w:pPr>
    </w:p>
    <w:p w14:paraId="4F44DD97" w14:textId="77777777" w:rsidR="007B3B89" w:rsidRDefault="007B3B89">
      <w:pPr>
        <w:rPr>
          <w:rFonts w:asciiTheme="minorHAnsi" w:hAnsiTheme="minorHAnsi" w:cstheme="minorHAnsi"/>
          <w:sz w:val="22"/>
          <w:szCs w:val="22"/>
        </w:rPr>
      </w:pPr>
    </w:p>
    <w:p w14:paraId="4BB88F82" w14:textId="77777777" w:rsidR="003916E4" w:rsidRDefault="003916E4" w:rsidP="003916E4">
      <w:pPr>
        <w:jc w:val="center"/>
        <w:rPr>
          <w:rFonts w:asciiTheme="minorHAnsi" w:hAnsiTheme="minorHAnsi" w:cstheme="minorHAnsi"/>
          <w:b/>
          <w:bCs/>
          <w:sz w:val="36"/>
          <w:szCs w:val="36"/>
          <w:lang w:val="el-GR"/>
        </w:rPr>
      </w:pPr>
      <w:r w:rsidRPr="00331735">
        <w:rPr>
          <w:rFonts w:asciiTheme="minorHAnsi" w:hAnsiTheme="minorHAnsi" w:cstheme="minorHAnsi"/>
          <w:b/>
          <w:bCs/>
          <w:sz w:val="36"/>
          <w:szCs w:val="36"/>
          <w:lang w:val="el-GR"/>
        </w:rPr>
        <w:t>Γενικά συμπληρωματικά υλικά</w:t>
      </w:r>
    </w:p>
    <w:p w14:paraId="02664FDD" w14:textId="77777777" w:rsidR="003916E4" w:rsidRDefault="003916E4" w:rsidP="003916E4">
      <w:pPr>
        <w:jc w:val="center"/>
        <w:rPr>
          <w:rFonts w:asciiTheme="minorHAnsi" w:hAnsiTheme="minorHAnsi" w:cstheme="minorHAnsi"/>
          <w:b/>
          <w:bCs/>
          <w:sz w:val="36"/>
          <w:szCs w:val="36"/>
          <w:lang w:val="el-GR"/>
        </w:rPr>
      </w:pPr>
    </w:p>
    <w:p w14:paraId="2A127866" w14:textId="77777777" w:rsidR="003916E4" w:rsidRPr="00331735" w:rsidRDefault="003916E4" w:rsidP="003916E4">
      <w:pPr>
        <w:jc w:val="center"/>
        <w:rPr>
          <w:rFonts w:asciiTheme="minorHAnsi" w:hAnsiTheme="minorHAnsi" w:cstheme="minorHAnsi"/>
          <w:b/>
          <w:bCs/>
          <w:sz w:val="36"/>
          <w:szCs w:val="36"/>
          <w:lang w:val="el-GR"/>
        </w:rPr>
      </w:pPr>
    </w:p>
    <w:p w14:paraId="21A1B3DB" w14:textId="77777777" w:rsidR="003916E4" w:rsidRDefault="003916E4" w:rsidP="003916E4">
      <w:pPr>
        <w:jc w:val="both"/>
        <w:rPr>
          <w:rFonts w:asciiTheme="minorHAnsi" w:hAnsiTheme="minorHAnsi" w:cstheme="minorHAnsi"/>
          <w:sz w:val="22"/>
          <w:szCs w:val="22"/>
          <w:lang w:val="el-GR"/>
        </w:rPr>
      </w:pPr>
      <w:r>
        <w:rPr>
          <w:rFonts w:asciiTheme="minorHAnsi" w:hAnsiTheme="minorHAnsi" w:cstheme="minorHAnsi"/>
          <w:sz w:val="22"/>
          <w:szCs w:val="22"/>
          <w:lang w:val="el-GR"/>
        </w:rPr>
        <w:t>Πέραν των υλικών που προδιαγράφονται ανωτέρω, προκύπτει και η ανάγκη εγκατάστασης των εξής</w:t>
      </w:r>
      <w:r w:rsidRPr="00331735">
        <w:rPr>
          <w:rFonts w:asciiTheme="minorHAnsi" w:hAnsiTheme="minorHAnsi" w:cstheme="minorHAnsi"/>
          <w:sz w:val="22"/>
          <w:szCs w:val="22"/>
          <w:lang w:val="el-GR"/>
        </w:rPr>
        <w:t>:</w:t>
      </w:r>
    </w:p>
    <w:p w14:paraId="537D9806" w14:textId="77777777" w:rsidR="003916E4" w:rsidRDefault="003916E4" w:rsidP="003916E4">
      <w:pPr>
        <w:jc w:val="both"/>
        <w:rPr>
          <w:rFonts w:asciiTheme="minorHAnsi" w:hAnsiTheme="minorHAnsi" w:cstheme="minorHAnsi"/>
          <w:sz w:val="22"/>
          <w:szCs w:val="22"/>
          <w:lang w:val="el-GR"/>
        </w:rPr>
      </w:pPr>
    </w:p>
    <w:p w14:paraId="29926B1C" w14:textId="1CBF9A0D" w:rsidR="007B3B89" w:rsidRPr="007B3B89" w:rsidRDefault="007B3B89" w:rsidP="007B3B89">
      <w:pPr>
        <w:pStyle w:val="a5"/>
        <w:numPr>
          <w:ilvl w:val="0"/>
          <w:numId w:val="14"/>
        </w:numPr>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Απαγωγείς υπερτάσεων </w:t>
      </w:r>
      <w:r>
        <w:rPr>
          <w:rFonts w:asciiTheme="minorHAnsi" w:hAnsiTheme="minorHAnsi" w:cstheme="minorHAnsi"/>
          <w:sz w:val="22"/>
          <w:szCs w:val="22"/>
          <w:lang w:val="en-US"/>
        </w:rPr>
        <w:t>(SPD’S)</w:t>
      </w:r>
    </w:p>
    <w:p w14:paraId="143DF241" w14:textId="3F86986D" w:rsidR="003916E4" w:rsidRDefault="003916E4" w:rsidP="003916E4">
      <w:pPr>
        <w:pStyle w:val="a5"/>
        <w:numPr>
          <w:ilvl w:val="0"/>
          <w:numId w:val="14"/>
        </w:numPr>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Μικροαυτόματοι διακόπτες </w:t>
      </w:r>
      <w:r>
        <w:rPr>
          <w:rFonts w:asciiTheme="minorHAnsi" w:hAnsiTheme="minorHAnsi" w:cstheme="minorHAnsi"/>
          <w:sz w:val="22"/>
          <w:szCs w:val="22"/>
          <w:lang w:val="en-US"/>
        </w:rPr>
        <w:t>(MCB’S)</w:t>
      </w:r>
    </w:p>
    <w:p w14:paraId="27835373" w14:textId="28BB6A1B" w:rsidR="003916E4" w:rsidRPr="007B3B89" w:rsidRDefault="003916E4" w:rsidP="007B3B89">
      <w:pPr>
        <w:ind w:left="360"/>
        <w:jc w:val="both"/>
        <w:rPr>
          <w:rFonts w:asciiTheme="minorHAnsi" w:hAnsiTheme="minorHAnsi" w:cstheme="minorHAnsi"/>
          <w:sz w:val="22"/>
          <w:szCs w:val="22"/>
          <w:lang w:val="el-GR"/>
        </w:rPr>
      </w:pPr>
    </w:p>
    <w:p w14:paraId="74252037" w14:textId="77777777" w:rsidR="003916E4" w:rsidRDefault="003916E4" w:rsidP="003916E4">
      <w:pPr>
        <w:jc w:val="both"/>
        <w:rPr>
          <w:rFonts w:asciiTheme="minorHAnsi" w:hAnsiTheme="minorHAnsi" w:cstheme="minorHAnsi"/>
          <w:sz w:val="22"/>
          <w:szCs w:val="22"/>
          <w:lang w:val="el-GR"/>
        </w:rPr>
      </w:pPr>
    </w:p>
    <w:p w14:paraId="4F51DC16" w14:textId="77777777" w:rsidR="003916E4" w:rsidRPr="00331735" w:rsidRDefault="003916E4" w:rsidP="003916E4">
      <w:pPr>
        <w:jc w:val="both"/>
        <w:rPr>
          <w:rFonts w:asciiTheme="minorHAnsi" w:hAnsiTheme="minorHAnsi" w:cstheme="minorHAnsi"/>
          <w:sz w:val="22"/>
          <w:szCs w:val="22"/>
          <w:lang w:val="el-GR"/>
        </w:rPr>
      </w:pPr>
      <w:r>
        <w:rPr>
          <w:rFonts w:asciiTheme="minorHAnsi" w:hAnsiTheme="minorHAnsi" w:cstheme="minorHAnsi"/>
          <w:sz w:val="22"/>
          <w:szCs w:val="22"/>
          <w:lang w:val="el-GR"/>
        </w:rPr>
        <w:t>Συμπληρωματικά με τα κυρίως κυκλώματα των πινάκων θα υπάρχουν και βοηθητικά κυκλώματα καθώς και πιθανές αναχωρήσεις τοπικών κυκλωμάτων(πχ φωτισμός και ρευματοδότες υποσταθμού). Όλες αυτές λοιπόν οι αναχωρήσεις θα ασφαλίζονται με μικροαυτόματους διακόπτες.</w:t>
      </w:r>
    </w:p>
    <w:p w14:paraId="12750672" w14:textId="77777777" w:rsidR="003916E4" w:rsidRDefault="003916E4" w:rsidP="003916E4">
      <w:pPr>
        <w:jc w:val="both"/>
        <w:rPr>
          <w:rFonts w:asciiTheme="minorHAnsi" w:hAnsiTheme="minorHAnsi" w:cstheme="minorHAnsi"/>
          <w:sz w:val="22"/>
          <w:szCs w:val="22"/>
          <w:lang w:val="el-GR"/>
        </w:rPr>
      </w:pPr>
    </w:p>
    <w:p w14:paraId="2E84FDB6" w14:textId="77777777" w:rsidR="003916E4" w:rsidRDefault="003916E4" w:rsidP="003916E4">
      <w:pPr>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Επιπλέον στις εισόδους των γενικών πινάκων είναι επιβεβλημένη η εγκατάσταση απαγωγών υπερτάσεων </w:t>
      </w:r>
      <w:r w:rsidRPr="00497BC3">
        <w:rPr>
          <w:rFonts w:asciiTheme="minorHAnsi" w:hAnsiTheme="minorHAnsi" w:cstheme="minorHAnsi"/>
          <w:sz w:val="22"/>
          <w:szCs w:val="22"/>
          <w:lang w:val="el-GR"/>
        </w:rPr>
        <w:t>(</w:t>
      </w:r>
      <w:r>
        <w:rPr>
          <w:rFonts w:asciiTheme="minorHAnsi" w:hAnsiTheme="minorHAnsi" w:cstheme="minorHAnsi"/>
          <w:sz w:val="22"/>
          <w:szCs w:val="22"/>
          <w:lang w:val="en-US"/>
        </w:rPr>
        <w:t>SPD</w:t>
      </w:r>
      <w:r w:rsidRPr="00497BC3">
        <w:rPr>
          <w:rFonts w:asciiTheme="minorHAnsi" w:hAnsiTheme="minorHAnsi" w:cstheme="minorHAnsi"/>
          <w:sz w:val="22"/>
          <w:szCs w:val="22"/>
          <w:lang w:val="el-GR"/>
        </w:rPr>
        <w:t>’</w:t>
      </w:r>
      <w:r>
        <w:rPr>
          <w:rFonts w:asciiTheme="minorHAnsi" w:hAnsiTheme="minorHAnsi" w:cstheme="minorHAnsi"/>
          <w:sz w:val="22"/>
          <w:szCs w:val="22"/>
          <w:lang w:val="en-US"/>
        </w:rPr>
        <w:t>S</w:t>
      </w:r>
      <w:r w:rsidRPr="00497BC3">
        <w:rPr>
          <w:rFonts w:asciiTheme="minorHAnsi" w:hAnsiTheme="minorHAnsi" w:cstheme="minorHAnsi"/>
          <w:sz w:val="22"/>
          <w:szCs w:val="22"/>
          <w:lang w:val="el-GR"/>
        </w:rPr>
        <w:t>)</w:t>
      </w:r>
      <w:r>
        <w:rPr>
          <w:rFonts w:asciiTheme="minorHAnsi" w:hAnsiTheme="minorHAnsi" w:cstheme="minorHAnsi"/>
          <w:sz w:val="22"/>
          <w:szCs w:val="22"/>
          <w:lang w:val="el-GR"/>
        </w:rPr>
        <w:t xml:space="preserve"> για την προστασία των ευαίσθητων υλικών και των επιμέρος κυκλωμάτων ισχύος.</w:t>
      </w:r>
    </w:p>
    <w:p w14:paraId="3F05EEBB" w14:textId="77777777" w:rsidR="003916E4" w:rsidRDefault="003916E4" w:rsidP="003916E4">
      <w:pPr>
        <w:rPr>
          <w:rFonts w:asciiTheme="minorHAnsi" w:hAnsiTheme="minorHAnsi" w:cstheme="minorHAnsi"/>
          <w:sz w:val="22"/>
          <w:szCs w:val="22"/>
          <w:lang w:val="el-GR"/>
        </w:rPr>
      </w:pPr>
      <w:r>
        <w:rPr>
          <w:rFonts w:asciiTheme="minorHAnsi" w:hAnsiTheme="minorHAnsi" w:cstheme="minorHAnsi"/>
          <w:sz w:val="22"/>
          <w:szCs w:val="22"/>
          <w:lang w:val="el-GR"/>
        </w:rPr>
        <w:t>Ακολουθεί η τεχνική περιγραφή των απαγωγών υπερτάσεων που θα πρέπει να χρησιμοποιηθεί στα διάφορα τμήματα της εγκαταστασης ανάλογα με τον τύπο του κάθε κυκλώματος που θα προστατεύεται καθώς και η τεχνική περιγραφή των μικροαυτόματων διακοπτών</w:t>
      </w:r>
    </w:p>
    <w:p w14:paraId="61A45DF0" w14:textId="77777777" w:rsidR="003916E4" w:rsidRPr="00331735" w:rsidRDefault="003916E4" w:rsidP="003916E4">
      <w:pPr>
        <w:rPr>
          <w:rFonts w:asciiTheme="minorHAnsi" w:hAnsiTheme="minorHAnsi" w:cstheme="minorHAnsi"/>
          <w:sz w:val="22"/>
          <w:szCs w:val="22"/>
          <w:lang w:val="el-GR"/>
        </w:rPr>
      </w:pPr>
    </w:p>
    <w:p w14:paraId="044790BF" w14:textId="77777777" w:rsidR="007B3B89" w:rsidRPr="00331735" w:rsidRDefault="007B3B89" w:rsidP="003916E4">
      <w:pPr>
        <w:rPr>
          <w:rFonts w:asciiTheme="minorHAnsi" w:hAnsiTheme="minorHAnsi" w:cstheme="minorHAnsi"/>
          <w:sz w:val="22"/>
          <w:szCs w:val="22"/>
          <w:lang w:val="el-GR"/>
        </w:rPr>
      </w:pPr>
    </w:p>
    <w:p w14:paraId="23E4296B" w14:textId="77777777" w:rsidR="003916E4" w:rsidRPr="00331735" w:rsidRDefault="003916E4" w:rsidP="003916E4">
      <w:pPr>
        <w:rPr>
          <w:rFonts w:asciiTheme="minorHAnsi" w:hAnsiTheme="minorHAnsi" w:cstheme="minorHAnsi"/>
          <w:sz w:val="28"/>
          <w:szCs w:val="28"/>
          <w:lang w:val="el-GR"/>
        </w:rPr>
      </w:pPr>
    </w:p>
    <w:p w14:paraId="0315BEB9" w14:textId="77777777" w:rsidR="003916E4" w:rsidRPr="00331735" w:rsidRDefault="003916E4" w:rsidP="003916E4">
      <w:pPr>
        <w:jc w:val="center"/>
        <w:rPr>
          <w:rFonts w:asciiTheme="minorHAnsi" w:hAnsiTheme="minorHAnsi" w:cstheme="minorHAnsi"/>
          <w:b/>
          <w:sz w:val="28"/>
          <w:szCs w:val="28"/>
        </w:rPr>
      </w:pPr>
      <w:r w:rsidRPr="00331735">
        <w:rPr>
          <w:rFonts w:asciiTheme="minorHAnsi" w:eastAsia="Calibri" w:hAnsiTheme="minorHAnsi" w:cstheme="minorHAnsi"/>
          <w:b/>
          <w:color w:val="000000" w:themeColor="text1"/>
          <w:sz w:val="28"/>
          <w:szCs w:val="28"/>
        </w:rPr>
        <w:t>Τεχνική Προδιαγραφή Απαγωγών Υπερτάσεων</w:t>
      </w:r>
      <w:r w:rsidRPr="00331735">
        <w:rPr>
          <w:rFonts w:asciiTheme="minorHAnsi" w:hAnsiTheme="minorHAnsi" w:cstheme="minorHAnsi"/>
          <w:b/>
          <w:sz w:val="28"/>
          <w:szCs w:val="28"/>
        </w:rPr>
        <w:t xml:space="preserve"> (</w:t>
      </w:r>
      <w:r w:rsidRPr="00331735">
        <w:rPr>
          <w:rFonts w:asciiTheme="minorHAnsi" w:hAnsiTheme="minorHAnsi" w:cstheme="minorHAnsi"/>
          <w:b/>
          <w:sz w:val="28"/>
          <w:szCs w:val="28"/>
          <w:lang w:val="en-US"/>
        </w:rPr>
        <w:t>SPD</w:t>
      </w:r>
      <w:r w:rsidRPr="00331735">
        <w:rPr>
          <w:rFonts w:asciiTheme="minorHAnsi" w:hAnsiTheme="minorHAnsi" w:cstheme="minorHAnsi"/>
          <w:b/>
          <w:sz w:val="28"/>
          <w:szCs w:val="28"/>
        </w:rPr>
        <w:t>΄</w:t>
      </w:r>
      <w:r w:rsidRPr="00331735">
        <w:rPr>
          <w:rFonts w:asciiTheme="minorHAnsi" w:hAnsiTheme="minorHAnsi" w:cstheme="minorHAnsi"/>
          <w:b/>
          <w:sz w:val="28"/>
          <w:szCs w:val="28"/>
          <w:lang w:val="en-US"/>
        </w:rPr>
        <w:t>s</w:t>
      </w:r>
      <w:r w:rsidRPr="00331735">
        <w:rPr>
          <w:rFonts w:asciiTheme="minorHAnsi" w:hAnsiTheme="minorHAnsi" w:cstheme="minorHAnsi"/>
          <w:b/>
          <w:sz w:val="28"/>
          <w:szCs w:val="28"/>
        </w:rPr>
        <w:t>)</w:t>
      </w:r>
    </w:p>
    <w:p w14:paraId="7442724E" w14:textId="77777777" w:rsidR="003916E4" w:rsidRPr="00331735" w:rsidRDefault="003916E4" w:rsidP="003916E4">
      <w:pPr>
        <w:tabs>
          <w:tab w:val="left" w:pos="851"/>
        </w:tabs>
        <w:jc w:val="both"/>
        <w:rPr>
          <w:rFonts w:asciiTheme="minorHAnsi" w:hAnsiTheme="minorHAnsi" w:cstheme="minorHAnsi"/>
          <w:sz w:val="22"/>
          <w:szCs w:val="22"/>
        </w:rPr>
      </w:pPr>
    </w:p>
    <w:p w14:paraId="342815E5" w14:textId="77777777" w:rsidR="003916E4" w:rsidRPr="00331735" w:rsidRDefault="003916E4" w:rsidP="003916E4">
      <w:pPr>
        <w:tabs>
          <w:tab w:val="left" w:pos="851"/>
        </w:tabs>
        <w:jc w:val="both"/>
        <w:rPr>
          <w:rFonts w:asciiTheme="minorHAnsi" w:hAnsiTheme="minorHAnsi" w:cstheme="minorHAnsi"/>
          <w:sz w:val="22"/>
          <w:szCs w:val="22"/>
        </w:rPr>
      </w:pPr>
    </w:p>
    <w:p w14:paraId="00DCD0D4" w14:textId="77777777" w:rsidR="003916E4" w:rsidRPr="00331735" w:rsidRDefault="003916E4" w:rsidP="003916E4">
      <w:pPr>
        <w:rPr>
          <w:rFonts w:asciiTheme="minorHAnsi" w:hAnsiTheme="minorHAnsi" w:cstheme="minorHAnsi"/>
          <w:sz w:val="22"/>
          <w:szCs w:val="22"/>
        </w:rPr>
      </w:pPr>
    </w:p>
    <w:p w14:paraId="3244184D" w14:textId="77777777" w:rsidR="003916E4" w:rsidRPr="00331735" w:rsidRDefault="003916E4" w:rsidP="003916E4">
      <w:pPr>
        <w:rPr>
          <w:rFonts w:asciiTheme="minorHAnsi" w:hAnsiTheme="minorHAnsi" w:cstheme="minorHAnsi"/>
          <w:sz w:val="22"/>
          <w:szCs w:val="22"/>
        </w:rPr>
      </w:pPr>
    </w:p>
    <w:p w14:paraId="79652028" w14:textId="77777777" w:rsidR="003916E4" w:rsidRPr="00331735" w:rsidRDefault="003916E4" w:rsidP="003916E4">
      <w:pPr>
        <w:rPr>
          <w:rFonts w:asciiTheme="minorHAnsi" w:hAnsiTheme="minorHAnsi" w:cstheme="minorHAnsi"/>
          <w:sz w:val="22"/>
          <w:szCs w:val="22"/>
        </w:rPr>
      </w:pPr>
    </w:p>
    <w:p w14:paraId="378F903C" w14:textId="77777777" w:rsidR="003916E4" w:rsidRPr="00331735" w:rsidRDefault="003916E4" w:rsidP="003916E4">
      <w:pPr>
        <w:kinsoku w:val="0"/>
        <w:overflowPunct w:val="0"/>
        <w:autoSpaceDE w:val="0"/>
        <w:autoSpaceDN w:val="0"/>
        <w:spacing w:line="250" w:lineRule="exact"/>
        <w:rPr>
          <w:rFonts w:asciiTheme="minorHAnsi" w:eastAsia="Arial Unicode MS" w:hAnsiTheme="minorHAnsi" w:cstheme="minorHAnsi"/>
          <w:b/>
          <w:sz w:val="22"/>
          <w:szCs w:val="22"/>
        </w:rPr>
      </w:pPr>
      <w:r w:rsidRPr="00331735">
        <w:rPr>
          <w:rFonts w:asciiTheme="minorHAnsi" w:eastAsia="Arial Unicode MS" w:hAnsiTheme="minorHAnsi" w:cstheme="minorHAnsi"/>
          <w:b/>
          <w:sz w:val="22"/>
          <w:szCs w:val="22"/>
        </w:rPr>
        <w:t>Περιεχόμενα</w:t>
      </w:r>
    </w:p>
    <w:p w14:paraId="199D2D09" w14:textId="77777777" w:rsidR="003916E4" w:rsidRPr="00331735" w:rsidRDefault="003916E4" w:rsidP="003916E4">
      <w:pPr>
        <w:kinsoku w:val="0"/>
        <w:overflowPunct w:val="0"/>
        <w:autoSpaceDE w:val="0"/>
        <w:autoSpaceDN w:val="0"/>
        <w:spacing w:line="250" w:lineRule="exact"/>
        <w:rPr>
          <w:rFonts w:asciiTheme="minorHAnsi" w:eastAsia="Arial Unicode MS" w:hAnsiTheme="minorHAnsi" w:cstheme="minorHAnsi"/>
          <w:b/>
          <w:sz w:val="22"/>
          <w:szCs w:val="22"/>
        </w:rPr>
      </w:pPr>
    </w:p>
    <w:p w14:paraId="3DD56093" w14:textId="77777777" w:rsidR="003916E4" w:rsidRPr="00331735" w:rsidRDefault="003916E4" w:rsidP="003916E4">
      <w:pPr>
        <w:pStyle w:val="10"/>
        <w:tabs>
          <w:tab w:val="clear" w:pos="8778"/>
          <w:tab w:val="left" w:pos="440"/>
          <w:tab w:val="right" w:leader="dot" w:pos="8777"/>
        </w:tabs>
        <w:rPr>
          <w:rFonts w:asciiTheme="minorHAnsi" w:hAnsiTheme="minorHAnsi" w:cstheme="minorHAnsi"/>
          <w:bCs/>
          <w:noProof/>
          <w:sz w:val="22"/>
          <w:szCs w:val="22"/>
          <w:lang w:eastAsia="el-GR"/>
        </w:rPr>
      </w:pPr>
      <w:r w:rsidRPr="00331735">
        <w:rPr>
          <w:rStyle w:val="-"/>
          <w:rFonts w:asciiTheme="minorHAnsi" w:hAnsiTheme="minorHAnsi" w:cstheme="minorHAnsi"/>
          <w:bCs/>
          <w:caps/>
          <w:sz w:val="22"/>
          <w:szCs w:val="22"/>
        </w:rPr>
        <w:fldChar w:fldCharType="begin"/>
      </w:r>
      <w:r w:rsidRPr="00331735">
        <w:rPr>
          <w:rStyle w:val="-"/>
          <w:rFonts w:asciiTheme="minorHAnsi" w:hAnsiTheme="minorHAnsi" w:cstheme="minorHAnsi"/>
          <w:caps/>
          <w:sz w:val="22"/>
          <w:szCs w:val="22"/>
        </w:rPr>
        <w:instrText xml:space="preserve"> TOC \o "1-1" \u </w:instrText>
      </w:r>
      <w:r w:rsidRPr="00331735">
        <w:rPr>
          <w:rStyle w:val="-"/>
          <w:rFonts w:asciiTheme="minorHAnsi" w:hAnsiTheme="minorHAnsi" w:cstheme="minorHAnsi"/>
          <w:bCs/>
          <w:caps/>
          <w:sz w:val="22"/>
          <w:szCs w:val="22"/>
        </w:rPr>
        <w:fldChar w:fldCharType="separate"/>
      </w:r>
      <w:r w:rsidRPr="00331735">
        <w:rPr>
          <w:rFonts w:asciiTheme="minorHAnsi" w:eastAsiaTheme="majorEastAsia" w:hAnsiTheme="minorHAnsi" w:cstheme="minorHAnsi"/>
          <w:noProof/>
          <w:color w:val="000000" w:themeColor="text1"/>
          <w:sz w:val="22"/>
          <w:szCs w:val="22"/>
        </w:rPr>
        <w:t>1.</w:t>
      </w:r>
      <w:r w:rsidRPr="00331735">
        <w:rPr>
          <w:rFonts w:asciiTheme="minorHAnsi" w:hAnsiTheme="minorHAnsi" w:cstheme="minorHAnsi"/>
          <w:noProof/>
          <w:sz w:val="22"/>
          <w:szCs w:val="22"/>
          <w:lang w:eastAsia="el-GR"/>
        </w:rPr>
        <w:tab/>
      </w:r>
      <w:r w:rsidRPr="00331735">
        <w:rPr>
          <w:rFonts w:asciiTheme="minorHAnsi" w:eastAsiaTheme="majorEastAsia" w:hAnsiTheme="minorHAnsi" w:cstheme="minorHAnsi"/>
          <w:noProof/>
          <w:color w:val="000000" w:themeColor="text1"/>
          <w:sz w:val="22"/>
          <w:szCs w:val="22"/>
        </w:rPr>
        <w:t>Απαγωγοί κρουστικών υπερτάσεων T2 (μονοπολικοί)</w:t>
      </w:r>
      <w:r w:rsidRPr="00331735">
        <w:rPr>
          <w:rFonts w:asciiTheme="minorHAnsi" w:hAnsiTheme="minorHAnsi" w:cstheme="minorHAnsi"/>
          <w:noProof/>
          <w:sz w:val="22"/>
          <w:szCs w:val="22"/>
        </w:rPr>
        <w:tab/>
      </w:r>
      <w:r w:rsidRPr="00331735">
        <w:rPr>
          <w:rFonts w:asciiTheme="minorHAnsi" w:hAnsiTheme="minorHAnsi" w:cstheme="minorHAnsi"/>
          <w:noProof/>
          <w:sz w:val="22"/>
          <w:szCs w:val="22"/>
        </w:rPr>
        <w:fldChar w:fldCharType="begin"/>
      </w:r>
      <w:r w:rsidRPr="00331735">
        <w:rPr>
          <w:rFonts w:asciiTheme="minorHAnsi" w:hAnsiTheme="minorHAnsi" w:cstheme="minorHAnsi"/>
          <w:noProof/>
          <w:sz w:val="22"/>
          <w:szCs w:val="22"/>
        </w:rPr>
        <w:instrText xml:space="preserve"> PAGEREF _Toc16240565 \h </w:instrText>
      </w:r>
      <w:r w:rsidRPr="00331735">
        <w:rPr>
          <w:rFonts w:asciiTheme="minorHAnsi" w:hAnsiTheme="minorHAnsi" w:cstheme="minorHAnsi"/>
          <w:noProof/>
          <w:sz w:val="22"/>
          <w:szCs w:val="22"/>
        </w:rPr>
      </w:r>
      <w:r w:rsidRPr="00331735">
        <w:rPr>
          <w:rFonts w:asciiTheme="minorHAnsi" w:hAnsiTheme="minorHAnsi" w:cstheme="minorHAnsi"/>
          <w:noProof/>
          <w:sz w:val="22"/>
          <w:szCs w:val="22"/>
        </w:rPr>
        <w:fldChar w:fldCharType="separate"/>
      </w:r>
      <w:r w:rsidRPr="00331735">
        <w:rPr>
          <w:rFonts w:asciiTheme="minorHAnsi" w:hAnsiTheme="minorHAnsi" w:cstheme="minorHAnsi"/>
          <w:noProof/>
          <w:sz w:val="22"/>
          <w:szCs w:val="22"/>
        </w:rPr>
        <w:t>2</w:t>
      </w:r>
      <w:r w:rsidRPr="00331735">
        <w:rPr>
          <w:rFonts w:asciiTheme="minorHAnsi" w:hAnsiTheme="minorHAnsi" w:cstheme="minorHAnsi"/>
          <w:noProof/>
          <w:sz w:val="22"/>
          <w:szCs w:val="22"/>
        </w:rPr>
        <w:fldChar w:fldCharType="end"/>
      </w:r>
    </w:p>
    <w:p w14:paraId="3DE6CAFC" w14:textId="77777777" w:rsidR="003916E4" w:rsidRPr="00331735" w:rsidRDefault="003916E4" w:rsidP="003916E4">
      <w:pPr>
        <w:pStyle w:val="10"/>
        <w:tabs>
          <w:tab w:val="clear" w:pos="8778"/>
          <w:tab w:val="left" w:pos="440"/>
          <w:tab w:val="right" w:leader="dot" w:pos="8777"/>
        </w:tabs>
        <w:rPr>
          <w:rFonts w:asciiTheme="minorHAnsi" w:hAnsiTheme="minorHAnsi" w:cstheme="minorHAnsi"/>
          <w:bCs/>
          <w:noProof/>
          <w:sz w:val="22"/>
          <w:szCs w:val="22"/>
          <w:lang w:eastAsia="el-GR"/>
        </w:rPr>
      </w:pPr>
      <w:r w:rsidRPr="00331735">
        <w:rPr>
          <w:rFonts w:asciiTheme="minorHAnsi" w:eastAsiaTheme="majorEastAsia" w:hAnsiTheme="minorHAnsi" w:cstheme="minorHAnsi"/>
          <w:noProof/>
          <w:color w:val="000000" w:themeColor="text1"/>
          <w:sz w:val="22"/>
          <w:szCs w:val="22"/>
        </w:rPr>
        <w:t>2.</w:t>
      </w:r>
      <w:r w:rsidRPr="00331735">
        <w:rPr>
          <w:rFonts w:asciiTheme="minorHAnsi" w:hAnsiTheme="minorHAnsi" w:cstheme="minorHAnsi"/>
          <w:noProof/>
          <w:sz w:val="22"/>
          <w:szCs w:val="22"/>
          <w:lang w:eastAsia="el-GR"/>
        </w:rPr>
        <w:tab/>
      </w:r>
      <w:r w:rsidRPr="00331735">
        <w:rPr>
          <w:rFonts w:asciiTheme="minorHAnsi" w:eastAsiaTheme="majorEastAsia" w:hAnsiTheme="minorHAnsi" w:cstheme="minorHAnsi"/>
          <w:noProof/>
          <w:color w:val="000000" w:themeColor="text1"/>
          <w:sz w:val="22"/>
          <w:szCs w:val="22"/>
        </w:rPr>
        <w:t>Απαγωγοί κρουστικών υπερτάσεων T2+</w:t>
      </w:r>
      <w:r w:rsidRPr="00331735">
        <w:rPr>
          <w:rFonts w:asciiTheme="minorHAnsi" w:eastAsiaTheme="majorEastAsia" w:hAnsiTheme="minorHAnsi" w:cstheme="minorHAnsi"/>
          <w:noProof/>
          <w:color w:val="000000" w:themeColor="text1"/>
          <w:sz w:val="22"/>
          <w:szCs w:val="22"/>
          <w:lang w:val="en-US"/>
        </w:rPr>
        <w:t>T</w:t>
      </w:r>
      <w:r w:rsidRPr="00331735">
        <w:rPr>
          <w:rFonts w:asciiTheme="minorHAnsi" w:eastAsiaTheme="majorEastAsia" w:hAnsiTheme="minorHAnsi" w:cstheme="minorHAnsi"/>
          <w:noProof/>
          <w:color w:val="000000" w:themeColor="text1"/>
          <w:sz w:val="22"/>
          <w:szCs w:val="22"/>
        </w:rPr>
        <w:t>3 (μονοπολικοί)</w:t>
      </w:r>
      <w:r w:rsidRPr="00331735">
        <w:rPr>
          <w:rFonts w:asciiTheme="minorHAnsi" w:hAnsiTheme="minorHAnsi" w:cstheme="minorHAnsi"/>
          <w:noProof/>
          <w:sz w:val="22"/>
          <w:szCs w:val="22"/>
        </w:rPr>
        <w:tab/>
      </w:r>
      <w:r w:rsidRPr="00331735">
        <w:rPr>
          <w:rFonts w:asciiTheme="minorHAnsi" w:hAnsiTheme="minorHAnsi" w:cstheme="minorHAnsi"/>
          <w:noProof/>
          <w:sz w:val="22"/>
          <w:szCs w:val="22"/>
        </w:rPr>
        <w:fldChar w:fldCharType="begin"/>
      </w:r>
      <w:r w:rsidRPr="00331735">
        <w:rPr>
          <w:rFonts w:asciiTheme="minorHAnsi" w:hAnsiTheme="minorHAnsi" w:cstheme="minorHAnsi"/>
          <w:noProof/>
          <w:sz w:val="22"/>
          <w:szCs w:val="22"/>
        </w:rPr>
        <w:instrText xml:space="preserve"> PAGEREF _Toc16240566 \h </w:instrText>
      </w:r>
      <w:r w:rsidRPr="00331735">
        <w:rPr>
          <w:rFonts w:asciiTheme="minorHAnsi" w:hAnsiTheme="minorHAnsi" w:cstheme="minorHAnsi"/>
          <w:noProof/>
          <w:sz w:val="22"/>
          <w:szCs w:val="22"/>
        </w:rPr>
      </w:r>
      <w:r w:rsidRPr="00331735">
        <w:rPr>
          <w:rFonts w:asciiTheme="minorHAnsi" w:hAnsiTheme="minorHAnsi" w:cstheme="minorHAnsi"/>
          <w:noProof/>
          <w:sz w:val="22"/>
          <w:szCs w:val="22"/>
        </w:rPr>
        <w:fldChar w:fldCharType="separate"/>
      </w:r>
      <w:r w:rsidRPr="00331735">
        <w:rPr>
          <w:rFonts w:asciiTheme="minorHAnsi" w:hAnsiTheme="minorHAnsi" w:cstheme="minorHAnsi"/>
          <w:noProof/>
          <w:sz w:val="22"/>
          <w:szCs w:val="22"/>
        </w:rPr>
        <w:t>4</w:t>
      </w:r>
      <w:r w:rsidRPr="00331735">
        <w:rPr>
          <w:rFonts w:asciiTheme="minorHAnsi" w:hAnsiTheme="minorHAnsi" w:cstheme="minorHAnsi"/>
          <w:noProof/>
          <w:sz w:val="22"/>
          <w:szCs w:val="22"/>
        </w:rPr>
        <w:fldChar w:fldCharType="end"/>
      </w:r>
    </w:p>
    <w:p w14:paraId="5A05E862" w14:textId="77777777" w:rsidR="003916E4" w:rsidRPr="00331735" w:rsidRDefault="003916E4" w:rsidP="003916E4">
      <w:pPr>
        <w:pStyle w:val="10"/>
        <w:tabs>
          <w:tab w:val="clear" w:pos="8778"/>
          <w:tab w:val="left" w:pos="440"/>
          <w:tab w:val="right" w:leader="dot" w:pos="8777"/>
        </w:tabs>
        <w:rPr>
          <w:rFonts w:asciiTheme="minorHAnsi" w:hAnsiTheme="minorHAnsi" w:cstheme="minorHAnsi"/>
          <w:bCs/>
          <w:noProof/>
          <w:sz w:val="22"/>
          <w:szCs w:val="22"/>
          <w:lang w:eastAsia="el-GR"/>
        </w:rPr>
      </w:pPr>
      <w:r w:rsidRPr="00331735">
        <w:rPr>
          <w:rFonts w:asciiTheme="minorHAnsi" w:eastAsiaTheme="majorEastAsia" w:hAnsiTheme="minorHAnsi" w:cstheme="minorHAnsi"/>
          <w:noProof/>
          <w:color w:val="000000" w:themeColor="text1"/>
          <w:sz w:val="22"/>
          <w:szCs w:val="22"/>
        </w:rPr>
        <w:t>3.</w:t>
      </w:r>
      <w:r w:rsidRPr="00331735">
        <w:rPr>
          <w:rFonts w:asciiTheme="minorHAnsi" w:hAnsiTheme="minorHAnsi" w:cstheme="minorHAnsi"/>
          <w:noProof/>
          <w:sz w:val="22"/>
          <w:szCs w:val="22"/>
          <w:lang w:eastAsia="el-GR"/>
        </w:rPr>
        <w:tab/>
      </w:r>
      <w:r w:rsidRPr="00331735">
        <w:rPr>
          <w:rFonts w:asciiTheme="minorHAnsi" w:eastAsiaTheme="majorEastAsia" w:hAnsiTheme="minorHAnsi" w:cstheme="minorHAnsi"/>
          <w:noProof/>
          <w:color w:val="000000" w:themeColor="text1"/>
          <w:sz w:val="22"/>
          <w:szCs w:val="22"/>
        </w:rPr>
        <w:t>Απαγωγοί κρουστικών υπερτάσεων T1+2</w:t>
      </w:r>
      <w:r w:rsidRPr="00331735">
        <w:rPr>
          <w:rFonts w:asciiTheme="minorHAnsi" w:hAnsiTheme="minorHAnsi" w:cstheme="minorHAnsi"/>
          <w:noProof/>
          <w:sz w:val="22"/>
          <w:szCs w:val="22"/>
        </w:rPr>
        <w:tab/>
      </w:r>
      <w:r w:rsidRPr="00331735">
        <w:rPr>
          <w:rFonts w:asciiTheme="minorHAnsi" w:hAnsiTheme="minorHAnsi" w:cstheme="minorHAnsi"/>
          <w:noProof/>
          <w:sz w:val="22"/>
          <w:szCs w:val="22"/>
        </w:rPr>
        <w:fldChar w:fldCharType="begin"/>
      </w:r>
      <w:r w:rsidRPr="00331735">
        <w:rPr>
          <w:rFonts w:asciiTheme="minorHAnsi" w:hAnsiTheme="minorHAnsi" w:cstheme="minorHAnsi"/>
          <w:noProof/>
          <w:sz w:val="22"/>
          <w:szCs w:val="22"/>
        </w:rPr>
        <w:instrText xml:space="preserve"> PAGEREF _Toc16240567 \h </w:instrText>
      </w:r>
      <w:r w:rsidRPr="00331735">
        <w:rPr>
          <w:rFonts w:asciiTheme="minorHAnsi" w:hAnsiTheme="minorHAnsi" w:cstheme="minorHAnsi"/>
          <w:noProof/>
          <w:sz w:val="22"/>
          <w:szCs w:val="22"/>
        </w:rPr>
      </w:r>
      <w:r w:rsidRPr="00331735">
        <w:rPr>
          <w:rFonts w:asciiTheme="minorHAnsi" w:hAnsiTheme="minorHAnsi" w:cstheme="minorHAnsi"/>
          <w:noProof/>
          <w:sz w:val="22"/>
          <w:szCs w:val="22"/>
        </w:rPr>
        <w:fldChar w:fldCharType="separate"/>
      </w:r>
      <w:r w:rsidRPr="00331735">
        <w:rPr>
          <w:rFonts w:asciiTheme="minorHAnsi" w:hAnsiTheme="minorHAnsi" w:cstheme="minorHAnsi"/>
          <w:noProof/>
          <w:sz w:val="22"/>
          <w:szCs w:val="22"/>
        </w:rPr>
        <w:t>6</w:t>
      </w:r>
      <w:r w:rsidRPr="00331735">
        <w:rPr>
          <w:rFonts w:asciiTheme="minorHAnsi" w:hAnsiTheme="minorHAnsi" w:cstheme="minorHAnsi"/>
          <w:noProof/>
          <w:sz w:val="22"/>
          <w:szCs w:val="22"/>
        </w:rPr>
        <w:fldChar w:fldCharType="end"/>
      </w:r>
    </w:p>
    <w:p w14:paraId="2FB0D257" w14:textId="77777777" w:rsidR="003916E4" w:rsidRPr="00331735" w:rsidRDefault="003916E4" w:rsidP="003916E4">
      <w:pPr>
        <w:pStyle w:val="10"/>
        <w:tabs>
          <w:tab w:val="clear" w:pos="8778"/>
          <w:tab w:val="left" w:pos="440"/>
          <w:tab w:val="right" w:leader="dot" w:pos="8777"/>
        </w:tabs>
        <w:rPr>
          <w:rFonts w:asciiTheme="minorHAnsi" w:hAnsiTheme="minorHAnsi" w:cstheme="minorHAnsi"/>
          <w:bCs/>
          <w:noProof/>
          <w:sz w:val="22"/>
          <w:szCs w:val="22"/>
          <w:lang w:eastAsia="el-GR"/>
        </w:rPr>
      </w:pPr>
      <w:r w:rsidRPr="00331735">
        <w:rPr>
          <w:rFonts w:asciiTheme="minorHAnsi" w:eastAsiaTheme="majorEastAsia" w:hAnsiTheme="minorHAnsi" w:cstheme="minorHAnsi"/>
          <w:noProof/>
          <w:color w:val="000000" w:themeColor="text1"/>
          <w:sz w:val="22"/>
          <w:szCs w:val="22"/>
        </w:rPr>
        <w:t>4.</w:t>
      </w:r>
      <w:r w:rsidRPr="00331735">
        <w:rPr>
          <w:rFonts w:asciiTheme="minorHAnsi" w:hAnsiTheme="minorHAnsi" w:cstheme="minorHAnsi"/>
          <w:noProof/>
          <w:sz w:val="22"/>
          <w:szCs w:val="22"/>
          <w:lang w:eastAsia="el-GR"/>
        </w:rPr>
        <w:tab/>
      </w:r>
      <w:r w:rsidRPr="00331735">
        <w:rPr>
          <w:rFonts w:asciiTheme="minorHAnsi" w:eastAsiaTheme="majorEastAsia" w:hAnsiTheme="minorHAnsi" w:cstheme="minorHAnsi"/>
          <w:noProof/>
          <w:color w:val="000000" w:themeColor="text1"/>
          <w:sz w:val="22"/>
          <w:szCs w:val="22"/>
        </w:rPr>
        <w:t>Απαγωγοί κρουστικών υπερτάσεων T1</w:t>
      </w:r>
      <w:r w:rsidRPr="00331735">
        <w:rPr>
          <w:rFonts w:asciiTheme="minorHAnsi" w:hAnsiTheme="minorHAnsi" w:cstheme="minorHAnsi"/>
          <w:noProof/>
          <w:sz w:val="22"/>
          <w:szCs w:val="22"/>
        </w:rPr>
        <w:tab/>
      </w:r>
      <w:r w:rsidRPr="00331735">
        <w:rPr>
          <w:rFonts w:asciiTheme="minorHAnsi" w:hAnsiTheme="minorHAnsi" w:cstheme="minorHAnsi"/>
          <w:noProof/>
          <w:sz w:val="22"/>
          <w:szCs w:val="22"/>
        </w:rPr>
        <w:fldChar w:fldCharType="begin"/>
      </w:r>
      <w:r w:rsidRPr="00331735">
        <w:rPr>
          <w:rFonts w:asciiTheme="minorHAnsi" w:hAnsiTheme="minorHAnsi" w:cstheme="minorHAnsi"/>
          <w:noProof/>
          <w:sz w:val="22"/>
          <w:szCs w:val="22"/>
        </w:rPr>
        <w:instrText xml:space="preserve"> PAGEREF _Toc16240568 \h </w:instrText>
      </w:r>
      <w:r w:rsidRPr="00331735">
        <w:rPr>
          <w:rFonts w:asciiTheme="minorHAnsi" w:hAnsiTheme="minorHAnsi" w:cstheme="minorHAnsi"/>
          <w:noProof/>
          <w:sz w:val="22"/>
          <w:szCs w:val="22"/>
        </w:rPr>
      </w:r>
      <w:r w:rsidRPr="00331735">
        <w:rPr>
          <w:rFonts w:asciiTheme="minorHAnsi" w:hAnsiTheme="minorHAnsi" w:cstheme="minorHAnsi"/>
          <w:noProof/>
          <w:sz w:val="22"/>
          <w:szCs w:val="22"/>
        </w:rPr>
        <w:fldChar w:fldCharType="separate"/>
      </w:r>
      <w:r w:rsidRPr="00331735">
        <w:rPr>
          <w:rFonts w:asciiTheme="minorHAnsi" w:hAnsiTheme="minorHAnsi" w:cstheme="minorHAnsi"/>
          <w:noProof/>
          <w:sz w:val="22"/>
          <w:szCs w:val="22"/>
        </w:rPr>
        <w:t>8</w:t>
      </w:r>
      <w:r w:rsidRPr="00331735">
        <w:rPr>
          <w:rFonts w:asciiTheme="minorHAnsi" w:hAnsiTheme="minorHAnsi" w:cstheme="minorHAnsi"/>
          <w:noProof/>
          <w:sz w:val="22"/>
          <w:szCs w:val="22"/>
        </w:rPr>
        <w:fldChar w:fldCharType="end"/>
      </w:r>
    </w:p>
    <w:p w14:paraId="2D822C2C" w14:textId="77777777" w:rsidR="003916E4" w:rsidRPr="00331735" w:rsidRDefault="003916E4" w:rsidP="003916E4">
      <w:pPr>
        <w:pStyle w:val="TitlemasterABBspecs"/>
        <w:tabs>
          <w:tab w:val="left" w:pos="851"/>
        </w:tabs>
        <w:spacing w:line="250" w:lineRule="exact"/>
        <w:ind w:left="360"/>
        <w:rPr>
          <w:rFonts w:asciiTheme="minorHAnsi" w:hAnsiTheme="minorHAnsi" w:cstheme="minorHAnsi"/>
          <w:sz w:val="22"/>
          <w:szCs w:val="22"/>
        </w:rPr>
      </w:pPr>
      <w:r w:rsidRPr="00331735">
        <w:rPr>
          <w:rStyle w:val="-"/>
          <w:rFonts w:asciiTheme="minorHAnsi" w:eastAsiaTheme="minorEastAsia" w:hAnsiTheme="minorHAnsi" w:cstheme="minorHAnsi"/>
          <w:caps/>
          <w:sz w:val="22"/>
          <w:szCs w:val="22"/>
          <w:lang w:eastAsia="zh-TW"/>
        </w:rPr>
        <w:fldChar w:fldCharType="end"/>
      </w:r>
    </w:p>
    <w:p w14:paraId="75E56248" w14:textId="77777777" w:rsidR="003916E4" w:rsidRPr="00331735" w:rsidRDefault="003916E4" w:rsidP="003916E4">
      <w:pPr>
        <w:rPr>
          <w:rFonts w:asciiTheme="minorHAnsi" w:hAnsiTheme="minorHAnsi" w:cstheme="minorHAnsi"/>
          <w:b/>
          <w:sz w:val="22"/>
          <w:szCs w:val="22"/>
        </w:rPr>
      </w:pPr>
      <w:r w:rsidRPr="00331735">
        <w:rPr>
          <w:rFonts w:asciiTheme="minorHAnsi" w:hAnsiTheme="minorHAnsi" w:cstheme="minorHAnsi"/>
          <w:b/>
          <w:sz w:val="22"/>
          <w:szCs w:val="22"/>
        </w:rPr>
        <w:br w:type="page"/>
      </w:r>
    </w:p>
    <w:p w14:paraId="7BF85D3D" w14:textId="77777777" w:rsidR="003916E4" w:rsidRPr="00331735" w:rsidRDefault="003916E4" w:rsidP="003916E4">
      <w:pPr>
        <w:pStyle w:val="1"/>
        <w:keepLines/>
        <w:numPr>
          <w:ilvl w:val="0"/>
          <w:numId w:val="13"/>
        </w:numPr>
        <w:tabs>
          <w:tab w:val="clear" w:pos="425"/>
        </w:tabs>
        <w:spacing w:before="240" w:line="259" w:lineRule="auto"/>
        <w:ind w:left="284" w:hanging="284"/>
        <w:rPr>
          <w:rFonts w:asciiTheme="minorHAnsi" w:eastAsiaTheme="majorEastAsia" w:hAnsiTheme="minorHAnsi" w:cstheme="minorHAnsi"/>
          <w:bCs/>
          <w:color w:val="000000" w:themeColor="text1"/>
          <w:sz w:val="22"/>
          <w:szCs w:val="22"/>
          <w:lang w:eastAsia="zh-TW"/>
        </w:rPr>
      </w:pPr>
      <w:bookmarkStart w:id="10" w:name="_Toc16240565"/>
      <w:r w:rsidRPr="00331735">
        <w:rPr>
          <w:rFonts w:asciiTheme="minorHAnsi" w:eastAsiaTheme="majorEastAsia" w:hAnsiTheme="minorHAnsi" w:cstheme="minorHAnsi"/>
          <w:color w:val="000000" w:themeColor="text1"/>
          <w:sz w:val="22"/>
          <w:szCs w:val="22"/>
          <w:lang w:eastAsia="zh-TW"/>
        </w:rPr>
        <w:lastRenderedPageBreak/>
        <w:t>Απαγωγοί κρουστικών υπερτάσεων T2 (μονοπολικοί)</w:t>
      </w:r>
      <w:bookmarkEnd w:id="10"/>
    </w:p>
    <w:p w14:paraId="021DDB62" w14:textId="77777777" w:rsidR="003916E4" w:rsidRPr="00331735" w:rsidRDefault="003916E4" w:rsidP="003916E4">
      <w:pPr>
        <w:spacing w:line="250" w:lineRule="exact"/>
        <w:rPr>
          <w:rFonts w:asciiTheme="minorHAnsi" w:hAnsiTheme="minorHAnsi" w:cstheme="minorHAnsi"/>
          <w:sz w:val="22"/>
          <w:szCs w:val="22"/>
        </w:rPr>
      </w:pPr>
    </w:p>
    <w:p w14:paraId="4E75F992" w14:textId="77777777" w:rsidR="003916E4" w:rsidRPr="00331735" w:rsidRDefault="003916E4" w:rsidP="003916E4">
      <w:pPr>
        <w:spacing w:line="250" w:lineRule="exact"/>
        <w:rPr>
          <w:rFonts w:asciiTheme="minorHAnsi" w:hAnsiTheme="minorHAnsi" w:cstheme="minorHAnsi"/>
          <w:b/>
          <w:bCs/>
          <w:sz w:val="22"/>
          <w:szCs w:val="22"/>
        </w:rPr>
      </w:pPr>
      <w:r w:rsidRPr="00331735">
        <w:rPr>
          <w:rFonts w:asciiTheme="minorHAnsi" w:hAnsiTheme="minorHAnsi" w:cstheme="minorHAnsi"/>
          <w:b/>
          <w:bCs/>
          <w:sz w:val="22"/>
          <w:szCs w:val="22"/>
        </w:rPr>
        <w:t>Γενικά</w:t>
      </w:r>
    </w:p>
    <w:p w14:paraId="1EF42E02"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Οι απαγωγοί κρουστικών υπερτάσεων (αντικεραυνικά) είναι διατάξεις που θα χρησιμοποιηθούν για την προστασία του ηλεκτρολογικού εξοπλισμού και κυρίως των ηλεκτρονικών συσκευών και όσων συσκευών περιέχουν ηλεκτρονικά μέρη από βραχύχρονες υπερτάσεις, διάρκειας μέχρι λίγων χιλιοστών του δευτερολέπτου και μεγέθους της τάξης χιλιάδων βολτ (αιχμές τάσης), σύμφωνα με το διεθνές πρότυπο IEC 62305. Θα πρέπει να εγκαθίστανται κοντά στην αρχή της εγκατάστασης ή στον γενικό πίνακα Χ.Τ. με όσο το δυνατόν μικρότερο μήκος καλωδίου. Ωστόσο, όταν η απόσταση από το γενικό αντικεραυνικό ως τον επόμενο υποπίνακα διανομής είναι μεγάλη (&gt; 10 m) θα πρέπει να χρησιμοποιηθούν πρόσθετα αντικεραυνικά για προστασία του εξοπλισμού και στην αρχή του καλωδίου (γενικός πίνακας) και στο τέλος του (υποπίνακας διανομής). Οι απαγωγοί υπερτάσεων, για λόγους ομοιομορφίας στην εμφάνιση του πίνακα, θα πρέπει να είναι επώνυμου κατασκευαστή και να έχουν παρόμοια εξωτερική εμφάνιση με τους μικροαυτόματους διακόπτες και τα υπόλοιπα υλικά ράγας.</w:t>
      </w:r>
    </w:p>
    <w:p w14:paraId="1895D6A6" w14:textId="77777777" w:rsidR="003916E4" w:rsidRPr="00331735" w:rsidRDefault="003916E4" w:rsidP="003916E4">
      <w:pPr>
        <w:spacing w:line="250" w:lineRule="exact"/>
        <w:rPr>
          <w:rFonts w:asciiTheme="minorHAnsi" w:hAnsiTheme="minorHAnsi" w:cstheme="minorHAnsi"/>
          <w:sz w:val="22"/>
          <w:szCs w:val="22"/>
        </w:rPr>
      </w:pPr>
    </w:p>
    <w:p w14:paraId="47586290"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υπερτάσεων κλάσης 2 / Τύπου </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2 (8/20 μ</w:t>
      </w:r>
      <w:r w:rsidRPr="00331735">
        <w:rPr>
          <w:rFonts w:asciiTheme="minorHAnsi" w:hAnsiTheme="minorHAnsi" w:cstheme="minorHAnsi"/>
          <w:sz w:val="22"/>
          <w:szCs w:val="22"/>
          <w:lang w:val="en-US"/>
        </w:rPr>
        <w:t>s</w:t>
      </w:r>
      <w:r w:rsidRPr="00331735">
        <w:rPr>
          <w:rFonts w:asciiTheme="minorHAnsi" w:hAnsiTheme="minorHAnsi" w:cstheme="minorHAnsi"/>
          <w:sz w:val="22"/>
          <w:szCs w:val="22"/>
        </w:rPr>
        <w:t xml:space="preserve">) θα χρησιμοποιηθούν για την προστασία του εξοπλισμού από έμμεσα κεραυνικά πλήγματα και κρουστικές μεταβατικές υπερτάσεις σε ηλεκτρικές εγκαταστάσεις που δε διαθέτουν εξωτερικό ΣΑΠ. Ανάλογα με το σύστημα γείωσης μπορούν να συνδεθούν με κοινό τρόπο σε σύστημα </w:t>
      </w:r>
      <w:r w:rsidRPr="00331735">
        <w:rPr>
          <w:rFonts w:asciiTheme="minorHAnsi" w:hAnsiTheme="minorHAnsi" w:cstheme="minorHAnsi"/>
          <w:sz w:val="22"/>
          <w:szCs w:val="22"/>
          <w:lang w:val="en-US"/>
        </w:rPr>
        <w:t>TNC</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common</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mode</w:t>
      </w:r>
      <w:r w:rsidRPr="00331735">
        <w:rPr>
          <w:rFonts w:asciiTheme="minorHAnsi" w:hAnsiTheme="minorHAnsi" w:cstheme="minorHAnsi"/>
          <w:sz w:val="22"/>
          <w:szCs w:val="22"/>
        </w:rPr>
        <w:t xml:space="preserve">) ή με κοινό και διαφορικό τρόπο σε συστήματα </w:t>
      </w:r>
      <w:r w:rsidRPr="00331735">
        <w:rPr>
          <w:rFonts w:asciiTheme="minorHAnsi" w:hAnsiTheme="minorHAnsi" w:cstheme="minorHAnsi"/>
          <w:sz w:val="22"/>
          <w:szCs w:val="22"/>
          <w:lang w:val="en-US"/>
        </w:rPr>
        <w:t>TNS</w:t>
      </w:r>
      <w:r w:rsidRPr="00331735">
        <w:rPr>
          <w:rFonts w:asciiTheme="minorHAnsi" w:hAnsiTheme="minorHAnsi" w:cstheme="minorHAnsi"/>
          <w:sz w:val="22"/>
          <w:szCs w:val="22"/>
        </w:rPr>
        <w:t xml:space="preserve"> και </w:t>
      </w:r>
      <w:r w:rsidRPr="00331735">
        <w:rPr>
          <w:rFonts w:asciiTheme="minorHAnsi" w:hAnsiTheme="minorHAnsi" w:cstheme="minorHAnsi"/>
          <w:sz w:val="22"/>
          <w:szCs w:val="22"/>
          <w:lang w:val="en-US"/>
        </w:rPr>
        <w:t>TT</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differential</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mode</w:t>
      </w:r>
      <w:r w:rsidRPr="00331735">
        <w:rPr>
          <w:rFonts w:asciiTheme="minorHAnsi" w:hAnsiTheme="minorHAnsi" w:cstheme="minorHAnsi"/>
          <w:sz w:val="22"/>
          <w:szCs w:val="22"/>
        </w:rPr>
        <w:t xml:space="preserve">). </w:t>
      </w:r>
    </w:p>
    <w:p w14:paraId="24CA1A5C" w14:textId="77777777" w:rsidR="003916E4" w:rsidRPr="00331735" w:rsidRDefault="003916E4" w:rsidP="003916E4">
      <w:pPr>
        <w:spacing w:line="250" w:lineRule="exact"/>
        <w:rPr>
          <w:rFonts w:asciiTheme="minorHAnsi" w:hAnsiTheme="minorHAnsi" w:cstheme="minorHAnsi"/>
          <w:sz w:val="22"/>
          <w:szCs w:val="22"/>
        </w:rPr>
      </w:pPr>
    </w:p>
    <w:p w14:paraId="78621269"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Το στοιχείο προστασίας των απαγωγών υπερτάσεων κλάσης Τ2 είναι το βαρίστορ μεταλλικού οξειδίου (</w:t>
      </w:r>
      <w:r w:rsidRPr="00331735">
        <w:rPr>
          <w:rFonts w:asciiTheme="minorHAnsi" w:hAnsiTheme="minorHAnsi" w:cstheme="minorHAnsi"/>
          <w:sz w:val="22"/>
          <w:szCs w:val="22"/>
          <w:lang w:val="en-US"/>
        </w:rPr>
        <w:t>MOV</w:t>
      </w:r>
      <w:r w:rsidRPr="00331735">
        <w:rPr>
          <w:rFonts w:asciiTheme="minorHAnsi" w:hAnsiTheme="minorHAnsi" w:cstheme="minorHAnsi"/>
          <w:sz w:val="22"/>
          <w:szCs w:val="22"/>
        </w:rPr>
        <w:t>- metal-oxide varistor). Για την προστασία μονοφασικών καταναλώσεων απαιτούνται 2 τεμ. απαγωγών (φάση + ουδέτερος) και για την προστασία τριφασικών καταναλώσεων απαιτούνται 4 τεμ. (3 φάσεις + ουδέτερος).</w:t>
      </w:r>
    </w:p>
    <w:p w14:paraId="656941ED" w14:textId="77777777" w:rsidR="003916E4" w:rsidRPr="00331735" w:rsidRDefault="003916E4" w:rsidP="003916E4">
      <w:pPr>
        <w:spacing w:line="250" w:lineRule="exact"/>
        <w:rPr>
          <w:rFonts w:asciiTheme="minorHAnsi" w:hAnsiTheme="minorHAnsi" w:cstheme="minorHAnsi"/>
          <w:sz w:val="22"/>
          <w:szCs w:val="22"/>
        </w:rPr>
      </w:pPr>
    </w:p>
    <w:p w14:paraId="1212FDA3"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Ο κλάδος των απαγωγών υπερτάσεων πρέπει να ασφαλίζεται με ξεχωριστό μικροαυτόματο διακόπτη του ίδιου εργοστασίου κατασκευής, για να διασφαλίζεται η ασφαλής απομόνωση του κλάδου σε περίπτωση βραχυκυκλώματος λόγω του τέλους ζωής του στοιχείου προστασίας του αντικεραυνικού. Ο συντονισμός/συνεργασία του αντικεραυνικού με τον αποζεύκτη πιστοποιείται από τον κατασκευαστή με συγκεκριμένο προτεινόμενο τύπο.</w:t>
      </w:r>
    </w:p>
    <w:p w14:paraId="7D991633" w14:textId="77777777" w:rsidR="003916E4" w:rsidRPr="00331735" w:rsidRDefault="003916E4" w:rsidP="003916E4">
      <w:pPr>
        <w:spacing w:line="250" w:lineRule="exact"/>
        <w:rPr>
          <w:rFonts w:asciiTheme="minorHAnsi" w:hAnsiTheme="minorHAnsi" w:cstheme="minorHAnsi"/>
          <w:sz w:val="22"/>
          <w:szCs w:val="22"/>
        </w:rPr>
      </w:pPr>
    </w:p>
    <w:p w14:paraId="74F5A75F" w14:textId="77777777" w:rsidR="003916E4" w:rsidRPr="00331735" w:rsidRDefault="003916E4" w:rsidP="003916E4">
      <w:pPr>
        <w:spacing w:line="250" w:lineRule="exact"/>
        <w:rPr>
          <w:rFonts w:asciiTheme="minorHAnsi" w:hAnsiTheme="minorHAnsi" w:cstheme="minorHAnsi"/>
          <w:b/>
          <w:bCs/>
          <w:sz w:val="22"/>
          <w:szCs w:val="22"/>
        </w:rPr>
      </w:pPr>
      <w:r w:rsidRPr="00331735">
        <w:rPr>
          <w:rFonts w:asciiTheme="minorHAnsi" w:hAnsiTheme="minorHAnsi" w:cstheme="minorHAnsi"/>
          <w:b/>
          <w:bCs/>
          <w:sz w:val="22"/>
          <w:szCs w:val="22"/>
        </w:rPr>
        <w:t>Χαρακτηριστικά λειτουργίας</w:t>
      </w:r>
    </w:p>
    <w:p w14:paraId="0F22E9AA"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κρουστικών υπερτάσεων θα πρέπει να αποτελούνται από αποσπώμενα φυσίγγια με μέγιστο ρεύμα εκφόρτισης 40 ή 80 kA, ανάλογα με την εφαρμογή. Θα πρέπει επίσης να περιορίζουν την τάση που θα εμφανιστεί στα άκρα του τροφοδοτούμενου ηλεκτρικού εξοπλισμού (τάση ή κατώφλι προστασίας </w:t>
      </w:r>
      <w:r w:rsidRPr="00331735">
        <w:rPr>
          <w:rFonts w:asciiTheme="minorHAnsi" w:hAnsiTheme="minorHAnsi" w:cstheme="minorHAnsi"/>
          <w:sz w:val="22"/>
          <w:szCs w:val="22"/>
          <w:lang w:val="en-US"/>
        </w:rPr>
        <w:t>U</w:t>
      </w:r>
      <w:r w:rsidRPr="00331735">
        <w:rPr>
          <w:rFonts w:asciiTheme="minorHAnsi" w:hAnsiTheme="minorHAnsi" w:cstheme="minorHAnsi"/>
          <w:sz w:val="22"/>
          <w:szCs w:val="22"/>
          <w:vertAlign w:val="subscript"/>
          <w:lang w:val="en-US"/>
        </w:rPr>
        <w:t>P</w:t>
      </w:r>
      <w:r w:rsidRPr="00331735">
        <w:rPr>
          <w:rFonts w:asciiTheme="minorHAnsi" w:hAnsiTheme="minorHAnsi" w:cstheme="minorHAnsi"/>
          <w:sz w:val="22"/>
          <w:szCs w:val="22"/>
        </w:rPr>
        <w:t xml:space="preserve">) ώστε να μην υπερβαίνει τα 1,25 και 1,8 kV αντίστοιχα μεταξύ φάσης και γης. Η ονομαστική τάση λειτουργίας θα πρέπει να είναι 230 </w:t>
      </w:r>
      <w:r w:rsidRPr="00331735">
        <w:rPr>
          <w:rFonts w:asciiTheme="minorHAnsi" w:hAnsiTheme="minorHAnsi" w:cstheme="minorHAnsi"/>
          <w:sz w:val="22"/>
          <w:szCs w:val="22"/>
          <w:lang w:val="en-US"/>
        </w:rPr>
        <w:t>V</w:t>
      </w:r>
      <w:r w:rsidRPr="00331735">
        <w:rPr>
          <w:rFonts w:asciiTheme="minorHAnsi" w:hAnsiTheme="minorHAnsi" w:cstheme="minorHAnsi"/>
          <w:sz w:val="22"/>
          <w:szCs w:val="22"/>
        </w:rPr>
        <w:t xml:space="preserve"> (± 20%) και η μέγιστη παροδική υπέρταση (</w:t>
      </w:r>
      <w:r w:rsidRPr="00331735">
        <w:rPr>
          <w:rFonts w:asciiTheme="minorHAnsi" w:hAnsiTheme="minorHAnsi" w:cstheme="minorHAnsi"/>
          <w:sz w:val="22"/>
          <w:szCs w:val="22"/>
          <w:lang w:val="en-US"/>
        </w:rPr>
        <w:t>TOV</w:t>
      </w:r>
      <w:r w:rsidRPr="00331735">
        <w:rPr>
          <w:rFonts w:asciiTheme="minorHAnsi" w:hAnsiTheme="minorHAnsi" w:cstheme="minorHAnsi"/>
          <w:sz w:val="22"/>
          <w:szCs w:val="22"/>
        </w:rPr>
        <w:t>-</w:t>
      </w:r>
      <w:r w:rsidRPr="00331735">
        <w:rPr>
          <w:rFonts w:asciiTheme="minorHAnsi" w:hAnsiTheme="minorHAnsi" w:cstheme="minorHAnsi"/>
          <w:sz w:val="22"/>
          <w:szCs w:val="22"/>
          <w:lang w:val="en-US"/>
        </w:rPr>
        <w:t>temporary</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overvoltage</w:t>
      </w:r>
      <w:r w:rsidRPr="00331735">
        <w:rPr>
          <w:rFonts w:asciiTheme="minorHAnsi" w:hAnsiTheme="minorHAnsi" w:cstheme="minorHAnsi"/>
          <w:sz w:val="22"/>
          <w:szCs w:val="22"/>
        </w:rPr>
        <w:t xml:space="preserve">) που μπορεί να εμφανιστεί στα άκρα του απαγωγού να είναι 337 </w:t>
      </w:r>
      <w:r w:rsidRPr="00331735">
        <w:rPr>
          <w:rFonts w:asciiTheme="minorHAnsi" w:hAnsiTheme="minorHAnsi" w:cstheme="minorHAnsi"/>
          <w:sz w:val="22"/>
          <w:szCs w:val="22"/>
          <w:lang w:val="en-US"/>
        </w:rPr>
        <w:t>V</w:t>
      </w:r>
      <w:r w:rsidRPr="00331735">
        <w:rPr>
          <w:rFonts w:asciiTheme="minorHAnsi" w:hAnsiTheme="minorHAnsi" w:cstheme="minorHAnsi"/>
          <w:sz w:val="22"/>
          <w:szCs w:val="22"/>
        </w:rPr>
        <w:t xml:space="preserve"> μεταξύ φάσης και ουδετέρου για 5 </w:t>
      </w:r>
      <w:r w:rsidRPr="00331735">
        <w:rPr>
          <w:rFonts w:asciiTheme="minorHAnsi" w:hAnsiTheme="minorHAnsi" w:cstheme="minorHAnsi"/>
          <w:sz w:val="22"/>
          <w:szCs w:val="22"/>
          <w:lang w:val="en-US"/>
        </w:rPr>
        <w:t>sec</w:t>
      </w:r>
      <w:r w:rsidRPr="00331735">
        <w:rPr>
          <w:rFonts w:asciiTheme="minorHAnsi" w:hAnsiTheme="minorHAnsi" w:cstheme="minorHAnsi"/>
          <w:sz w:val="22"/>
          <w:szCs w:val="22"/>
        </w:rPr>
        <w:t>. Θα πρέπει να διαθέτουν πιστοποιητικό δοκιμών, σύμφωνα με τα διεθνή και Ευρωπαϊκά πρότυπα IEC 61643-11 και ΕΝ 61643-11.</w:t>
      </w:r>
    </w:p>
    <w:p w14:paraId="496AE5DD" w14:textId="77777777" w:rsidR="003916E4" w:rsidRPr="00331735" w:rsidRDefault="003916E4" w:rsidP="003916E4">
      <w:pPr>
        <w:spacing w:line="250" w:lineRule="exact"/>
        <w:rPr>
          <w:rFonts w:asciiTheme="minorHAnsi" w:hAnsiTheme="minorHAnsi" w:cstheme="minorHAnsi"/>
          <w:sz w:val="22"/>
          <w:szCs w:val="22"/>
        </w:rPr>
      </w:pPr>
    </w:p>
    <w:p w14:paraId="25013796"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υπερτάσεων θα πρέπει να τοποθετηθούν με τέτοιο τρόπο ώστε να διασφαλίζεται ότι το μήκος του καλωδίου γείωσης από το αντικεραυνικό έως την κλέμμα γείωσης θα είναι μικρότερο από 15 </w:t>
      </w:r>
      <w:r w:rsidRPr="00331735">
        <w:rPr>
          <w:rFonts w:asciiTheme="minorHAnsi" w:hAnsiTheme="minorHAnsi" w:cstheme="minorHAnsi"/>
          <w:sz w:val="22"/>
          <w:szCs w:val="22"/>
          <w:lang w:val="en-US"/>
        </w:rPr>
        <w:t>cm</w:t>
      </w:r>
      <w:r w:rsidRPr="00331735">
        <w:rPr>
          <w:rFonts w:asciiTheme="minorHAnsi" w:hAnsiTheme="minorHAnsi" w:cstheme="minorHAnsi"/>
          <w:sz w:val="22"/>
          <w:szCs w:val="22"/>
        </w:rPr>
        <w:t>.</w:t>
      </w:r>
    </w:p>
    <w:p w14:paraId="3ABE4956" w14:textId="77777777" w:rsidR="003916E4" w:rsidRPr="00331735" w:rsidRDefault="003916E4" w:rsidP="003916E4">
      <w:pPr>
        <w:spacing w:line="250" w:lineRule="exact"/>
        <w:rPr>
          <w:rFonts w:asciiTheme="minorHAnsi" w:hAnsiTheme="minorHAnsi" w:cstheme="minorHAnsi"/>
          <w:sz w:val="22"/>
          <w:szCs w:val="22"/>
        </w:rPr>
      </w:pPr>
    </w:p>
    <w:p w14:paraId="31104BE6" w14:textId="77777777" w:rsidR="003916E4" w:rsidRPr="00331735" w:rsidRDefault="003916E4" w:rsidP="003916E4">
      <w:pPr>
        <w:spacing w:line="250" w:lineRule="exact"/>
        <w:rPr>
          <w:rFonts w:asciiTheme="minorHAnsi" w:hAnsiTheme="minorHAnsi" w:cstheme="minorHAnsi"/>
          <w:sz w:val="22"/>
          <w:szCs w:val="22"/>
        </w:rPr>
      </w:pPr>
    </w:p>
    <w:p w14:paraId="593C805C" w14:textId="77777777" w:rsidR="003916E4" w:rsidRPr="00331735" w:rsidRDefault="003916E4" w:rsidP="003916E4">
      <w:pPr>
        <w:spacing w:line="250" w:lineRule="exact"/>
        <w:rPr>
          <w:rFonts w:asciiTheme="minorHAnsi" w:hAnsiTheme="minorHAnsi" w:cstheme="minorHAnsi"/>
          <w:sz w:val="22"/>
          <w:szCs w:val="22"/>
        </w:rPr>
      </w:pPr>
    </w:p>
    <w:p w14:paraId="0115200B" w14:textId="77777777" w:rsidR="003916E4" w:rsidRPr="00331735" w:rsidRDefault="003916E4" w:rsidP="003916E4">
      <w:pPr>
        <w:spacing w:line="250" w:lineRule="exact"/>
        <w:rPr>
          <w:rFonts w:asciiTheme="minorHAnsi" w:hAnsiTheme="minorHAnsi" w:cstheme="minorHAnsi"/>
          <w:sz w:val="22"/>
          <w:szCs w:val="22"/>
        </w:rPr>
      </w:pPr>
    </w:p>
    <w:p w14:paraId="227AF893" w14:textId="77777777" w:rsidR="003916E4" w:rsidRPr="00331735" w:rsidRDefault="003916E4" w:rsidP="003916E4">
      <w:pPr>
        <w:spacing w:line="250" w:lineRule="exact"/>
        <w:rPr>
          <w:rFonts w:asciiTheme="minorHAnsi" w:hAnsiTheme="minorHAnsi" w:cstheme="minorHAnsi"/>
          <w:sz w:val="22"/>
          <w:szCs w:val="22"/>
        </w:rPr>
      </w:pPr>
    </w:p>
    <w:p w14:paraId="629EEA2E" w14:textId="77777777" w:rsidR="003916E4" w:rsidRPr="00331735" w:rsidRDefault="003916E4" w:rsidP="003916E4">
      <w:pPr>
        <w:spacing w:line="250" w:lineRule="exact"/>
        <w:rPr>
          <w:rFonts w:asciiTheme="minorHAnsi" w:hAnsiTheme="minorHAnsi" w:cstheme="minorHAnsi"/>
          <w:sz w:val="22"/>
          <w:szCs w:val="22"/>
        </w:rPr>
      </w:pPr>
    </w:p>
    <w:p w14:paraId="058AD6B2" w14:textId="77777777" w:rsidR="003916E4" w:rsidRPr="00331735" w:rsidRDefault="003916E4" w:rsidP="003916E4">
      <w:pPr>
        <w:spacing w:after="40" w:line="250" w:lineRule="exact"/>
        <w:rPr>
          <w:rFonts w:asciiTheme="minorHAnsi" w:hAnsiTheme="minorHAnsi" w:cstheme="minorHAnsi"/>
          <w:b/>
          <w:bCs/>
          <w:sz w:val="22"/>
          <w:szCs w:val="22"/>
          <w:lang w:eastAsia="el-GR"/>
        </w:rPr>
      </w:pPr>
      <w:r w:rsidRPr="00331735">
        <w:rPr>
          <w:rFonts w:asciiTheme="minorHAnsi" w:hAnsiTheme="minorHAnsi" w:cstheme="minorHAnsi"/>
          <w:b/>
          <w:bCs/>
          <w:sz w:val="22"/>
          <w:szCs w:val="22"/>
          <w:lang w:eastAsia="el-GR"/>
        </w:rPr>
        <w:lastRenderedPageBreak/>
        <w:t>Τεχνικά χαρακτηριστικά</w:t>
      </w:r>
    </w:p>
    <w:tbl>
      <w:tblPr>
        <w:tblStyle w:val="a6"/>
        <w:tblW w:w="902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8"/>
        <w:gridCol w:w="4780"/>
      </w:tblGrid>
      <w:tr w:rsidR="003916E4" w:rsidRPr="00331735" w14:paraId="6E41EF37" w14:textId="77777777" w:rsidTr="00C82C4A">
        <w:tc>
          <w:tcPr>
            <w:tcW w:w="4248" w:type="dxa"/>
          </w:tcPr>
          <w:p w14:paraId="3A5B1CB8"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Αριθμός Πόλων</w:t>
            </w:r>
          </w:p>
        </w:tc>
        <w:tc>
          <w:tcPr>
            <w:tcW w:w="4780" w:type="dxa"/>
          </w:tcPr>
          <w:p w14:paraId="54697F35"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1</w:t>
            </w:r>
          </w:p>
        </w:tc>
      </w:tr>
      <w:tr w:rsidR="003916E4" w:rsidRPr="00331735" w14:paraId="0EBD350F" w14:textId="77777777" w:rsidTr="00C82C4A">
        <w:tc>
          <w:tcPr>
            <w:tcW w:w="4248" w:type="dxa"/>
          </w:tcPr>
          <w:p w14:paraId="7282FE73"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Σύστημα γείωσης</w:t>
            </w:r>
          </w:p>
        </w:tc>
        <w:tc>
          <w:tcPr>
            <w:tcW w:w="4780" w:type="dxa"/>
          </w:tcPr>
          <w:p w14:paraId="26686A28"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TNS-TNC</w:t>
            </w:r>
          </w:p>
        </w:tc>
      </w:tr>
      <w:tr w:rsidR="003916E4" w:rsidRPr="00331735" w14:paraId="1453327B" w14:textId="77777777" w:rsidTr="00C82C4A">
        <w:tc>
          <w:tcPr>
            <w:tcW w:w="4248" w:type="dxa"/>
          </w:tcPr>
          <w:p w14:paraId="0BA94097"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Ονομαστική τάση δικτύου, UN (L-N/L-L)</w:t>
            </w:r>
          </w:p>
        </w:tc>
        <w:tc>
          <w:tcPr>
            <w:tcW w:w="4780" w:type="dxa"/>
          </w:tcPr>
          <w:p w14:paraId="771FA6E9" w14:textId="77777777" w:rsidR="003916E4" w:rsidRPr="00331735" w:rsidRDefault="003916E4" w:rsidP="00C82C4A">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lang w:val="el-GR"/>
              </w:rPr>
              <w:t>230</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l-GR"/>
              </w:rPr>
              <w:t>V, 50 Hz</w:t>
            </w:r>
            <w:r w:rsidRPr="00331735">
              <w:rPr>
                <w:rFonts w:asciiTheme="minorHAnsi" w:hAnsiTheme="minorHAnsi" w:cstheme="minorHAnsi"/>
                <w:sz w:val="22"/>
                <w:szCs w:val="22"/>
              </w:rPr>
              <w:t xml:space="preserve"> (± 20%)</w:t>
            </w:r>
          </w:p>
        </w:tc>
      </w:tr>
      <w:tr w:rsidR="003916E4" w:rsidRPr="00331735" w14:paraId="0B481263" w14:textId="77777777" w:rsidTr="00C82C4A">
        <w:tc>
          <w:tcPr>
            <w:tcW w:w="4248" w:type="dxa"/>
          </w:tcPr>
          <w:p w14:paraId="56C459A5"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Μέγιστη τάση λειτουργίας, Uc</w:t>
            </w:r>
          </w:p>
        </w:tc>
        <w:tc>
          <w:tcPr>
            <w:tcW w:w="4780" w:type="dxa"/>
          </w:tcPr>
          <w:p w14:paraId="45AFFB4A"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275 V, 50 Hz</w:t>
            </w:r>
          </w:p>
        </w:tc>
      </w:tr>
      <w:tr w:rsidR="003916E4" w:rsidRPr="00331735" w14:paraId="6AC3E40D" w14:textId="77777777" w:rsidTr="00C82C4A">
        <w:tc>
          <w:tcPr>
            <w:tcW w:w="4248" w:type="dxa"/>
          </w:tcPr>
          <w:p w14:paraId="66F624E6"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Μέγιστο ρεύμα παροχέτευσης ανά πόλο </w:t>
            </w:r>
          </w:p>
          <w:p w14:paraId="0BF26998"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rPr>
              <w:t>Imax</w:t>
            </w:r>
            <w:r w:rsidRPr="00331735">
              <w:rPr>
                <w:rFonts w:asciiTheme="minorHAnsi" w:hAnsiTheme="minorHAnsi" w:cstheme="minorHAnsi"/>
                <w:sz w:val="22"/>
                <w:szCs w:val="22"/>
                <w:lang w:val="el-GR"/>
              </w:rPr>
              <w:t>, "</w:t>
            </w:r>
            <w:r w:rsidRPr="00331735">
              <w:rPr>
                <w:rFonts w:asciiTheme="minorHAnsi" w:hAnsiTheme="minorHAnsi" w:cstheme="minorHAnsi"/>
                <w:sz w:val="22"/>
                <w:szCs w:val="22"/>
              </w:rPr>
              <w:t>class</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rPr>
              <w:t>II</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rPr>
              <w:t>test</w:t>
            </w:r>
            <w:r w:rsidRPr="00331735">
              <w:rPr>
                <w:rFonts w:asciiTheme="minorHAnsi" w:hAnsiTheme="minorHAnsi" w:cstheme="minorHAnsi"/>
                <w:sz w:val="22"/>
                <w:szCs w:val="22"/>
                <w:lang w:val="el-GR"/>
              </w:rPr>
              <w:t>, (8/20 μ</w:t>
            </w:r>
            <w:r w:rsidRPr="00331735">
              <w:rPr>
                <w:rFonts w:asciiTheme="minorHAnsi" w:hAnsiTheme="minorHAnsi" w:cstheme="minorHAnsi"/>
                <w:sz w:val="22"/>
                <w:szCs w:val="22"/>
              </w:rPr>
              <w:t>s</w:t>
            </w:r>
            <w:r w:rsidRPr="00331735">
              <w:rPr>
                <w:rFonts w:asciiTheme="minorHAnsi" w:hAnsiTheme="minorHAnsi" w:cstheme="minorHAnsi"/>
                <w:sz w:val="22"/>
                <w:szCs w:val="22"/>
                <w:lang w:val="el-GR"/>
              </w:rPr>
              <w:t>), 1</w:t>
            </w:r>
            <w:r w:rsidRPr="00331735">
              <w:rPr>
                <w:rFonts w:asciiTheme="minorHAnsi" w:hAnsiTheme="minorHAnsi" w:cstheme="minorHAnsi"/>
                <w:sz w:val="22"/>
                <w:szCs w:val="22"/>
              </w:rPr>
              <w:t>P</w:t>
            </w:r>
          </w:p>
        </w:tc>
        <w:tc>
          <w:tcPr>
            <w:tcW w:w="4780" w:type="dxa"/>
          </w:tcPr>
          <w:p w14:paraId="6DC99E1E"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40 ή </w:t>
            </w:r>
            <w:r w:rsidRPr="00331735">
              <w:rPr>
                <w:rFonts w:asciiTheme="minorHAnsi" w:hAnsiTheme="minorHAnsi" w:cstheme="minorHAnsi"/>
                <w:sz w:val="22"/>
                <w:szCs w:val="22"/>
              </w:rPr>
              <w:t>80</w:t>
            </w:r>
            <w:r w:rsidRPr="00331735">
              <w:rPr>
                <w:rFonts w:asciiTheme="minorHAnsi" w:hAnsiTheme="minorHAnsi" w:cstheme="minorHAnsi"/>
                <w:sz w:val="22"/>
                <w:szCs w:val="22"/>
                <w:lang w:val="el-GR"/>
              </w:rPr>
              <w:t xml:space="preserve"> kA</w:t>
            </w:r>
          </w:p>
        </w:tc>
      </w:tr>
      <w:tr w:rsidR="003916E4" w:rsidRPr="00331735" w14:paraId="623057F6" w14:textId="77777777" w:rsidTr="00C82C4A">
        <w:tc>
          <w:tcPr>
            <w:tcW w:w="4248" w:type="dxa"/>
          </w:tcPr>
          <w:p w14:paraId="7810AA00" w14:textId="77777777" w:rsidR="003916E4" w:rsidRPr="00331735" w:rsidRDefault="003916E4" w:rsidP="00C82C4A">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Ονομαστικό ρεύμα παροχέτευσης ανά πόλο</w:t>
            </w:r>
          </w:p>
          <w:p w14:paraId="3256B5B1"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rPr>
              <w:t>In</w:t>
            </w:r>
            <w:r w:rsidRPr="00331735">
              <w:rPr>
                <w:rFonts w:asciiTheme="minorHAnsi" w:hAnsiTheme="minorHAnsi" w:cstheme="minorHAnsi"/>
                <w:sz w:val="22"/>
                <w:szCs w:val="22"/>
                <w:lang w:val="el-GR"/>
              </w:rPr>
              <w:t>, "</w:t>
            </w:r>
            <w:r w:rsidRPr="00331735">
              <w:rPr>
                <w:rFonts w:asciiTheme="minorHAnsi" w:hAnsiTheme="minorHAnsi" w:cstheme="minorHAnsi"/>
                <w:sz w:val="22"/>
                <w:szCs w:val="22"/>
              </w:rPr>
              <w:t>class</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rPr>
              <w:t>II</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rPr>
              <w:t>test</w:t>
            </w:r>
            <w:r w:rsidRPr="00331735">
              <w:rPr>
                <w:rFonts w:asciiTheme="minorHAnsi" w:hAnsiTheme="minorHAnsi" w:cstheme="minorHAnsi"/>
                <w:sz w:val="22"/>
                <w:szCs w:val="22"/>
                <w:lang w:val="el-GR"/>
              </w:rPr>
              <w:t>, (8/20 μ</w:t>
            </w:r>
            <w:r w:rsidRPr="00331735">
              <w:rPr>
                <w:rFonts w:asciiTheme="minorHAnsi" w:hAnsiTheme="minorHAnsi" w:cstheme="minorHAnsi"/>
                <w:sz w:val="22"/>
                <w:szCs w:val="22"/>
              </w:rPr>
              <w:t>s</w:t>
            </w:r>
            <w:r w:rsidRPr="00331735">
              <w:rPr>
                <w:rFonts w:asciiTheme="minorHAnsi" w:hAnsiTheme="minorHAnsi" w:cstheme="minorHAnsi"/>
                <w:sz w:val="22"/>
                <w:szCs w:val="22"/>
                <w:lang w:val="el-GR"/>
              </w:rPr>
              <w:t>), 1</w:t>
            </w:r>
            <w:r w:rsidRPr="00331735">
              <w:rPr>
                <w:rFonts w:asciiTheme="minorHAnsi" w:hAnsiTheme="minorHAnsi" w:cstheme="minorHAnsi"/>
                <w:sz w:val="22"/>
                <w:szCs w:val="22"/>
              </w:rPr>
              <w:t>P</w:t>
            </w:r>
          </w:p>
        </w:tc>
        <w:tc>
          <w:tcPr>
            <w:tcW w:w="4780" w:type="dxa"/>
          </w:tcPr>
          <w:p w14:paraId="43850C29"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rPr>
              <w:t xml:space="preserve">20 </w:t>
            </w:r>
            <w:r w:rsidRPr="00331735">
              <w:rPr>
                <w:rFonts w:asciiTheme="minorHAnsi" w:hAnsiTheme="minorHAnsi" w:cstheme="minorHAnsi"/>
                <w:sz w:val="22"/>
                <w:szCs w:val="22"/>
                <w:lang w:val="el-GR"/>
              </w:rPr>
              <w:t>ή</w:t>
            </w:r>
            <w:r w:rsidRPr="00331735">
              <w:rPr>
                <w:rFonts w:asciiTheme="minorHAnsi" w:hAnsiTheme="minorHAnsi" w:cstheme="minorHAnsi"/>
                <w:sz w:val="22"/>
                <w:szCs w:val="22"/>
              </w:rPr>
              <w:t xml:space="preserve"> 30 kA </w:t>
            </w:r>
            <w:r w:rsidRPr="00331735">
              <w:rPr>
                <w:rFonts w:asciiTheme="minorHAnsi" w:hAnsiTheme="minorHAnsi" w:cstheme="minorHAnsi"/>
                <w:sz w:val="22"/>
                <w:szCs w:val="22"/>
                <w:lang w:val="el-GR"/>
              </w:rPr>
              <w:t>αντίστοιχα</w:t>
            </w:r>
          </w:p>
        </w:tc>
      </w:tr>
      <w:tr w:rsidR="003916E4" w:rsidRPr="00331735" w14:paraId="26EE49C6" w14:textId="77777777" w:rsidTr="00C82C4A">
        <w:tc>
          <w:tcPr>
            <w:tcW w:w="4248" w:type="dxa"/>
          </w:tcPr>
          <w:p w14:paraId="73AB54C0"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Τάση προστασίας (κατώφλι) UP</w:t>
            </w:r>
          </w:p>
        </w:tc>
        <w:tc>
          <w:tcPr>
            <w:tcW w:w="4780" w:type="dxa"/>
          </w:tcPr>
          <w:p w14:paraId="0EDF4888"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1,</w:t>
            </w:r>
            <w:r w:rsidRPr="00331735">
              <w:rPr>
                <w:rFonts w:asciiTheme="minorHAnsi" w:hAnsiTheme="minorHAnsi" w:cstheme="minorHAnsi"/>
                <w:sz w:val="22"/>
                <w:szCs w:val="22"/>
              </w:rPr>
              <w:t>25</w:t>
            </w:r>
            <w:r w:rsidRPr="00331735">
              <w:rPr>
                <w:rFonts w:asciiTheme="minorHAnsi" w:hAnsiTheme="minorHAnsi" w:cstheme="minorHAnsi"/>
                <w:sz w:val="22"/>
                <w:szCs w:val="22"/>
                <w:lang w:val="el-GR"/>
              </w:rPr>
              <w:t xml:space="preserve"> ή 1,</w:t>
            </w:r>
            <w:r w:rsidRPr="00331735">
              <w:rPr>
                <w:rFonts w:asciiTheme="minorHAnsi" w:hAnsiTheme="minorHAnsi" w:cstheme="minorHAnsi"/>
                <w:sz w:val="22"/>
                <w:szCs w:val="22"/>
              </w:rPr>
              <w:t>8</w:t>
            </w:r>
            <w:r w:rsidRPr="00331735">
              <w:rPr>
                <w:rFonts w:asciiTheme="minorHAnsi" w:hAnsiTheme="minorHAnsi" w:cstheme="minorHAnsi"/>
                <w:sz w:val="22"/>
                <w:szCs w:val="22"/>
                <w:lang w:val="el-GR"/>
              </w:rPr>
              <w:t xml:space="preserve"> kV αντίστοιχα</w:t>
            </w:r>
          </w:p>
        </w:tc>
      </w:tr>
      <w:tr w:rsidR="003916E4" w:rsidRPr="00331735" w14:paraId="35F0DEE4" w14:textId="77777777" w:rsidTr="00C82C4A">
        <w:tc>
          <w:tcPr>
            <w:tcW w:w="4248" w:type="dxa"/>
          </w:tcPr>
          <w:p w14:paraId="1E90E588"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Αντοχή σε βραχυκύκλωμα</w:t>
            </w:r>
          </w:p>
        </w:tc>
        <w:tc>
          <w:tcPr>
            <w:tcW w:w="4780" w:type="dxa"/>
          </w:tcPr>
          <w:p w14:paraId="37C25984" w14:textId="77777777" w:rsidR="003916E4" w:rsidRPr="00331735" w:rsidRDefault="003916E4" w:rsidP="00C82C4A">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lang w:val="el-GR"/>
              </w:rPr>
              <w:t xml:space="preserve">100 </w:t>
            </w:r>
            <w:r w:rsidRPr="00331735">
              <w:rPr>
                <w:rFonts w:asciiTheme="minorHAnsi" w:hAnsiTheme="minorHAnsi" w:cstheme="minorHAnsi"/>
                <w:sz w:val="22"/>
                <w:szCs w:val="22"/>
              </w:rPr>
              <w:t>kA</w:t>
            </w:r>
          </w:p>
        </w:tc>
      </w:tr>
      <w:tr w:rsidR="003916E4" w:rsidRPr="00331735" w14:paraId="75E9B508" w14:textId="77777777" w:rsidTr="00C82C4A">
        <w:tc>
          <w:tcPr>
            <w:tcW w:w="4248" w:type="dxa"/>
          </w:tcPr>
          <w:p w14:paraId="74A3A4AC"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Στοιχείο προστασίας</w:t>
            </w:r>
          </w:p>
        </w:tc>
        <w:tc>
          <w:tcPr>
            <w:tcW w:w="4780" w:type="dxa"/>
          </w:tcPr>
          <w:p w14:paraId="44F13E24"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Βαρίστορ (MOV)</w:t>
            </w:r>
          </w:p>
        </w:tc>
      </w:tr>
      <w:tr w:rsidR="003916E4" w:rsidRPr="00331735" w14:paraId="5C1A00F2" w14:textId="77777777" w:rsidTr="00C82C4A">
        <w:tc>
          <w:tcPr>
            <w:tcW w:w="4248" w:type="dxa"/>
          </w:tcPr>
          <w:p w14:paraId="21D2D876"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Εφεδρεία</w:t>
            </w:r>
          </w:p>
        </w:tc>
        <w:tc>
          <w:tcPr>
            <w:tcW w:w="4780" w:type="dxa"/>
          </w:tcPr>
          <w:p w14:paraId="30C6F7B7"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Ναι</w:t>
            </w:r>
          </w:p>
        </w:tc>
      </w:tr>
      <w:tr w:rsidR="003916E4" w:rsidRPr="00331735" w14:paraId="51CFC130" w14:textId="77777777" w:rsidTr="00C82C4A">
        <w:tc>
          <w:tcPr>
            <w:tcW w:w="4248" w:type="dxa"/>
          </w:tcPr>
          <w:p w14:paraId="6CA3191B"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Διατομή καλωδίων</w:t>
            </w:r>
          </w:p>
        </w:tc>
        <w:tc>
          <w:tcPr>
            <w:tcW w:w="4780" w:type="dxa"/>
          </w:tcPr>
          <w:p w14:paraId="48070ECE"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25 mm² μονόκλωνα και 16 mm² πολύκλωνα</w:t>
            </w:r>
          </w:p>
        </w:tc>
      </w:tr>
      <w:tr w:rsidR="003916E4" w:rsidRPr="00331735" w14:paraId="6BA2087B" w14:textId="77777777" w:rsidTr="00C82C4A">
        <w:tc>
          <w:tcPr>
            <w:tcW w:w="4248" w:type="dxa"/>
          </w:tcPr>
          <w:p w14:paraId="2A332BCD"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Βαθμός προστασίας</w:t>
            </w:r>
          </w:p>
        </w:tc>
        <w:tc>
          <w:tcPr>
            <w:tcW w:w="4780" w:type="dxa"/>
          </w:tcPr>
          <w:p w14:paraId="08241764"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IP 20</w:t>
            </w:r>
          </w:p>
        </w:tc>
      </w:tr>
      <w:tr w:rsidR="003916E4" w:rsidRPr="00331735" w14:paraId="32578B36" w14:textId="77777777" w:rsidTr="00C82C4A">
        <w:tc>
          <w:tcPr>
            <w:tcW w:w="4248" w:type="dxa"/>
          </w:tcPr>
          <w:p w14:paraId="422C3684"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Πρότυπα</w:t>
            </w:r>
          </w:p>
        </w:tc>
        <w:tc>
          <w:tcPr>
            <w:tcW w:w="4780" w:type="dxa"/>
          </w:tcPr>
          <w:p w14:paraId="35344C15" w14:textId="77777777" w:rsidR="003916E4" w:rsidRPr="00331735" w:rsidRDefault="003916E4" w:rsidP="00C82C4A">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lang w:val="el-GR"/>
              </w:rPr>
              <w:t>EN 61643-11, IEC 64643-1</w:t>
            </w:r>
            <w:r w:rsidRPr="00331735">
              <w:rPr>
                <w:rFonts w:asciiTheme="minorHAnsi" w:hAnsiTheme="minorHAnsi" w:cstheme="minorHAnsi"/>
                <w:sz w:val="22"/>
                <w:szCs w:val="22"/>
              </w:rPr>
              <w:t>1</w:t>
            </w:r>
          </w:p>
        </w:tc>
      </w:tr>
    </w:tbl>
    <w:p w14:paraId="63845854" w14:textId="77777777" w:rsidR="003916E4" w:rsidRPr="00331735" w:rsidRDefault="003916E4" w:rsidP="003916E4">
      <w:pPr>
        <w:spacing w:line="250" w:lineRule="exact"/>
        <w:rPr>
          <w:rFonts w:asciiTheme="minorHAnsi" w:hAnsiTheme="minorHAnsi" w:cstheme="minorHAnsi"/>
          <w:sz w:val="22"/>
          <w:szCs w:val="22"/>
        </w:rPr>
      </w:pPr>
    </w:p>
    <w:p w14:paraId="673D73D1" w14:textId="77777777" w:rsidR="003916E4" w:rsidRPr="00331735" w:rsidRDefault="003916E4" w:rsidP="003916E4">
      <w:pPr>
        <w:spacing w:line="250" w:lineRule="exact"/>
        <w:rPr>
          <w:rFonts w:asciiTheme="minorHAnsi" w:hAnsiTheme="minorHAnsi" w:cstheme="minorHAnsi"/>
          <w:b/>
          <w:bCs/>
          <w:sz w:val="22"/>
          <w:szCs w:val="22"/>
        </w:rPr>
      </w:pPr>
      <w:r w:rsidRPr="00331735">
        <w:rPr>
          <w:rFonts w:asciiTheme="minorHAnsi" w:hAnsiTheme="minorHAnsi" w:cstheme="minorHAnsi"/>
          <w:b/>
          <w:bCs/>
          <w:sz w:val="22"/>
          <w:szCs w:val="22"/>
        </w:rPr>
        <w:t xml:space="preserve">Πιστοποίηση Ποιότητας </w:t>
      </w:r>
    </w:p>
    <w:p w14:paraId="3B9108F2"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 προμηθευτής θα πρέπει να διατηρεί αποδεκτό σύστημα διασφάλισης ποιότητας των προϊόντων και των υπηρεσιών και να επιδεικνύει συμμόρφωση σε πιστοποίηση ISO 9001, η οποία παρέχεται από ανεξάρτητο πιστοποιημένο φορέα. Οι διακόπτες φορτίου ράγας θα πρέπει να συνοδεύονται από δήλωση συμμόρφωσης </w:t>
      </w:r>
      <w:r w:rsidRPr="00331735">
        <w:rPr>
          <w:rFonts w:asciiTheme="minorHAnsi" w:hAnsiTheme="minorHAnsi" w:cstheme="minorHAnsi"/>
          <w:sz w:val="22"/>
          <w:szCs w:val="22"/>
          <w:lang w:val="en-US"/>
        </w:rPr>
        <w:t>CE</w:t>
      </w:r>
      <w:r w:rsidRPr="00331735">
        <w:rPr>
          <w:rFonts w:asciiTheme="minorHAnsi" w:hAnsiTheme="minorHAnsi" w:cstheme="minorHAnsi"/>
          <w:sz w:val="22"/>
          <w:szCs w:val="22"/>
        </w:rPr>
        <w:t>.</w:t>
      </w:r>
    </w:p>
    <w:p w14:paraId="4610F498" w14:textId="77777777" w:rsidR="003916E4" w:rsidRPr="00331735" w:rsidRDefault="003916E4" w:rsidP="003916E4">
      <w:pPr>
        <w:spacing w:line="250" w:lineRule="exact"/>
        <w:rPr>
          <w:rFonts w:asciiTheme="minorHAnsi" w:hAnsiTheme="minorHAnsi" w:cstheme="minorHAnsi"/>
          <w:sz w:val="22"/>
          <w:szCs w:val="22"/>
        </w:rPr>
      </w:pPr>
    </w:p>
    <w:p w14:paraId="13844C67"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Ενδεικτικός τύπος: </w:t>
      </w:r>
      <w:r w:rsidRPr="00331735">
        <w:rPr>
          <w:rFonts w:asciiTheme="minorHAnsi" w:hAnsiTheme="minorHAnsi" w:cstheme="minorHAnsi"/>
          <w:sz w:val="22"/>
          <w:szCs w:val="22"/>
          <w:lang w:val="en-US"/>
        </w:rPr>
        <w:t>ABB</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OVR</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 xml:space="preserve">2 …(40/80) 275 </w:t>
      </w:r>
      <w:r w:rsidRPr="00331735">
        <w:rPr>
          <w:rFonts w:asciiTheme="minorHAnsi" w:hAnsiTheme="minorHAnsi" w:cstheme="minorHAnsi"/>
          <w:sz w:val="22"/>
          <w:szCs w:val="22"/>
          <w:lang w:val="en-US"/>
        </w:rPr>
        <w:t>s</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P</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QS</w:t>
      </w:r>
      <w:r w:rsidRPr="00331735">
        <w:rPr>
          <w:rFonts w:asciiTheme="minorHAnsi" w:hAnsiTheme="minorHAnsi" w:cstheme="minorHAnsi"/>
          <w:sz w:val="22"/>
          <w:szCs w:val="22"/>
        </w:rPr>
        <w:t xml:space="preserve"> ή ισοδύναμος</w:t>
      </w:r>
    </w:p>
    <w:p w14:paraId="5573D572" w14:textId="77777777" w:rsidR="003916E4" w:rsidRPr="00331735" w:rsidRDefault="003916E4" w:rsidP="003916E4">
      <w:pPr>
        <w:spacing w:line="250" w:lineRule="exact"/>
        <w:rPr>
          <w:rFonts w:asciiTheme="minorHAnsi" w:hAnsiTheme="minorHAnsi" w:cstheme="minorHAnsi"/>
          <w:sz w:val="22"/>
          <w:szCs w:val="22"/>
        </w:rPr>
      </w:pPr>
    </w:p>
    <w:p w14:paraId="57D061EF" w14:textId="77777777" w:rsidR="003916E4" w:rsidRPr="00331735" w:rsidRDefault="003916E4" w:rsidP="003916E4">
      <w:pPr>
        <w:rPr>
          <w:rFonts w:asciiTheme="minorHAnsi" w:hAnsiTheme="minorHAnsi" w:cstheme="minorHAnsi"/>
          <w:sz w:val="22"/>
          <w:szCs w:val="22"/>
        </w:rPr>
      </w:pPr>
      <w:r w:rsidRPr="00331735">
        <w:rPr>
          <w:rFonts w:asciiTheme="minorHAnsi" w:hAnsiTheme="minorHAnsi" w:cstheme="minorHAnsi"/>
          <w:sz w:val="22"/>
          <w:szCs w:val="22"/>
        </w:rPr>
        <w:br w:type="page"/>
      </w:r>
    </w:p>
    <w:p w14:paraId="704A00C3" w14:textId="77777777" w:rsidR="003916E4" w:rsidRPr="00331735" w:rsidRDefault="003916E4" w:rsidP="003916E4">
      <w:pPr>
        <w:pStyle w:val="1"/>
        <w:keepLines/>
        <w:numPr>
          <w:ilvl w:val="0"/>
          <w:numId w:val="13"/>
        </w:numPr>
        <w:tabs>
          <w:tab w:val="clear" w:pos="425"/>
        </w:tabs>
        <w:spacing w:before="240" w:line="259" w:lineRule="auto"/>
        <w:ind w:left="284" w:hanging="284"/>
        <w:rPr>
          <w:rFonts w:asciiTheme="minorHAnsi" w:eastAsiaTheme="majorEastAsia" w:hAnsiTheme="minorHAnsi" w:cstheme="minorHAnsi"/>
          <w:bCs/>
          <w:color w:val="000000" w:themeColor="text1"/>
          <w:sz w:val="22"/>
          <w:szCs w:val="22"/>
          <w:lang w:eastAsia="zh-TW"/>
        </w:rPr>
      </w:pPr>
      <w:bookmarkStart w:id="11" w:name="_Toc16240566"/>
      <w:r w:rsidRPr="00331735">
        <w:rPr>
          <w:rFonts w:asciiTheme="minorHAnsi" w:eastAsiaTheme="majorEastAsia" w:hAnsiTheme="minorHAnsi" w:cstheme="minorHAnsi"/>
          <w:color w:val="000000" w:themeColor="text1"/>
          <w:sz w:val="22"/>
          <w:szCs w:val="22"/>
          <w:lang w:eastAsia="zh-TW"/>
        </w:rPr>
        <w:lastRenderedPageBreak/>
        <w:t>Απαγωγοί κρουστικών υπερτάσεων T2+</w:t>
      </w:r>
      <w:r w:rsidRPr="00331735">
        <w:rPr>
          <w:rFonts w:asciiTheme="minorHAnsi" w:eastAsiaTheme="majorEastAsia" w:hAnsiTheme="minorHAnsi" w:cstheme="minorHAnsi"/>
          <w:color w:val="000000" w:themeColor="text1"/>
          <w:sz w:val="22"/>
          <w:szCs w:val="22"/>
          <w:lang w:val="en-US" w:eastAsia="zh-TW"/>
        </w:rPr>
        <w:t>T</w:t>
      </w:r>
      <w:r w:rsidRPr="00331735">
        <w:rPr>
          <w:rFonts w:asciiTheme="minorHAnsi" w:eastAsiaTheme="majorEastAsia" w:hAnsiTheme="minorHAnsi" w:cstheme="minorHAnsi"/>
          <w:color w:val="000000" w:themeColor="text1"/>
          <w:sz w:val="22"/>
          <w:szCs w:val="22"/>
          <w:lang w:eastAsia="zh-TW"/>
        </w:rPr>
        <w:t>3 (μονοπολικοί)</w:t>
      </w:r>
      <w:bookmarkEnd w:id="11"/>
    </w:p>
    <w:p w14:paraId="620C2B1B" w14:textId="77777777" w:rsidR="003916E4" w:rsidRPr="00331735" w:rsidRDefault="003916E4" w:rsidP="003916E4">
      <w:pPr>
        <w:spacing w:line="250" w:lineRule="exact"/>
        <w:rPr>
          <w:rFonts w:asciiTheme="minorHAnsi" w:hAnsiTheme="minorHAnsi" w:cstheme="minorHAnsi"/>
          <w:sz w:val="22"/>
          <w:szCs w:val="22"/>
        </w:rPr>
      </w:pPr>
    </w:p>
    <w:p w14:paraId="07DE84CD" w14:textId="77777777" w:rsidR="003916E4" w:rsidRPr="00331735" w:rsidRDefault="003916E4" w:rsidP="003916E4">
      <w:pPr>
        <w:spacing w:line="250" w:lineRule="exact"/>
        <w:rPr>
          <w:rFonts w:asciiTheme="minorHAnsi" w:hAnsiTheme="minorHAnsi" w:cstheme="minorHAnsi"/>
          <w:b/>
          <w:bCs/>
          <w:sz w:val="22"/>
          <w:szCs w:val="22"/>
        </w:rPr>
      </w:pPr>
      <w:r w:rsidRPr="00331735">
        <w:rPr>
          <w:rFonts w:asciiTheme="minorHAnsi" w:hAnsiTheme="minorHAnsi" w:cstheme="minorHAnsi"/>
          <w:b/>
          <w:bCs/>
          <w:sz w:val="22"/>
          <w:szCs w:val="22"/>
        </w:rPr>
        <w:t>Γενικά</w:t>
      </w:r>
    </w:p>
    <w:p w14:paraId="7E9965B7"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Οι απαγωγοί κρουστικών υπερτάσεων (αντικεραυνικά) είναι διατάξεις που θα χρησιμοποιηθούν για την προστασία του ηλεκτρολογικού εξοπλισμού και κυρίως των ηλεκτρονικών συσκευών και όσων συσκευών περιέχουν ηλεκτρονικά μέρη από βραχύχρονες υπερτάσεις, διάρκειας μέχρι λίγων χιλιοστών του δευτερολέπτου και μεγέθους της τάξης χιλιάδων βολτ (αιχμές τάσης), σύμφωνα με το διεθνές πρότυπο IEC 62305. Θα πρέπει να εγκαθίστανται κοντά στην αρχή της εγκατάστασης ή στον γενικό πίνακα Χ.Τ. με όσο το δυνατόν μικρότερο μήκος καλωδίου. Ωστόσο, όταν η απόσταση από το γενικό αντικεραυνικό ως τον επόμενο υποπίνακα διανομής είναι μεγάλη (&gt; 10 m) θα πρέπει να χρησιμοποιηθούν πρόσθετα αντικεραυνικά για προστασία του εξοπλισμού και στην αρχή του καλωδίου (γενικός πίνακας) και στο τέλος του (υποπίνακας διανομής). Οι απαγωγοί υπερτάσεων, για λόγους ομοιομορφίας στην εμφάνιση του πίνακα, θα πρέπει να είναι επώνυμου κατασκευαστή και να έχουν παρόμοια εξωτερική εμφάνιση με τους μικροαυτόματους διακόπτες και τα υπόλοιπα υλικά ράγας.</w:t>
      </w:r>
    </w:p>
    <w:p w14:paraId="5DE014FD" w14:textId="77777777" w:rsidR="003916E4" w:rsidRPr="00331735" w:rsidRDefault="003916E4" w:rsidP="003916E4">
      <w:pPr>
        <w:spacing w:line="250" w:lineRule="exact"/>
        <w:rPr>
          <w:rFonts w:asciiTheme="minorHAnsi" w:hAnsiTheme="minorHAnsi" w:cstheme="minorHAnsi"/>
          <w:sz w:val="22"/>
          <w:szCs w:val="22"/>
        </w:rPr>
      </w:pPr>
    </w:p>
    <w:p w14:paraId="78922352"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υπερτάσεων κλάσης 2-3 / Τύπου </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2-</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3 (8/20 μ</w:t>
      </w:r>
      <w:r w:rsidRPr="00331735">
        <w:rPr>
          <w:rFonts w:asciiTheme="minorHAnsi" w:hAnsiTheme="minorHAnsi" w:cstheme="minorHAnsi"/>
          <w:sz w:val="22"/>
          <w:szCs w:val="22"/>
          <w:lang w:val="en-US"/>
        </w:rPr>
        <w:t>s</w:t>
      </w:r>
      <w:r w:rsidRPr="00331735">
        <w:rPr>
          <w:rFonts w:asciiTheme="minorHAnsi" w:hAnsiTheme="minorHAnsi" w:cstheme="minorHAnsi"/>
          <w:sz w:val="22"/>
          <w:szCs w:val="22"/>
        </w:rPr>
        <w:t xml:space="preserve">) θα χρησιμοποιηθούν για την προστασία του εξοπλισμού από έμμεσα κεραυνικά πλήγματα και κρουστικές μεταβατικές υπερτάσεις σε ηλεκτρικές εγκαταστάσεις που δε διαθέτουν εξωτερικό ΣΑΠ. Ανάλογα με το σύστημα γείωσης μπορούν να συνδεθούν με κοινό τρόπο σε σύστημα </w:t>
      </w:r>
      <w:r w:rsidRPr="00331735">
        <w:rPr>
          <w:rFonts w:asciiTheme="minorHAnsi" w:hAnsiTheme="minorHAnsi" w:cstheme="minorHAnsi"/>
          <w:sz w:val="22"/>
          <w:szCs w:val="22"/>
          <w:lang w:val="en-US"/>
        </w:rPr>
        <w:t>TNC</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common</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mode</w:t>
      </w:r>
      <w:r w:rsidRPr="00331735">
        <w:rPr>
          <w:rFonts w:asciiTheme="minorHAnsi" w:hAnsiTheme="minorHAnsi" w:cstheme="minorHAnsi"/>
          <w:sz w:val="22"/>
          <w:szCs w:val="22"/>
        </w:rPr>
        <w:t xml:space="preserve">) ή με κοινό και διαφορικό τρόπο σε συστήματα </w:t>
      </w:r>
      <w:r w:rsidRPr="00331735">
        <w:rPr>
          <w:rFonts w:asciiTheme="minorHAnsi" w:hAnsiTheme="minorHAnsi" w:cstheme="minorHAnsi"/>
          <w:sz w:val="22"/>
          <w:szCs w:val="22"/>
          <w:lang w:val="en-US"/>
        </w:rPr>
        <w:t>TNS</w:t>
      </w:r>
      <w:r w:rsidRPr="00331735">
        <w:rPr>
          <w:rFonts w:asciiTheme="minorHAnsi" w:hAnsiTheme="minorHAnsi" w:cstheme="minorHAnsi"/>
          <w:sz w:val="22"/>
          <w:szCs w:val="22"/>
        </w:rPr>
        <w:t xml:space="preserve"> και </w:t>
      </w:r>
      <w:r w:rsidRPr="00331735">
        <w:rPr>
          <w:rFonts w:asciiTheme="minorHAnsi" w:hAnsiTheme="minorHAnsi" w:cstheme="minorHAnsi"/>
          <w:sz w:val="22"/>
          <w:szCs w:val="22"/>
          <w:lang w:val="en-US"/>
        </w:rPr>
        <w:t>TT</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differential</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mode</w:t>
      </w:r>
      <w:r w:rsidRPr="00331735">
        <w:rPr>
          <w:rFonts w:asciiTheme="minorHAnsi" w:hAnsiTheme="minorHAnsi" w:cstheme="minorHAnsi"/>
          <w:sz w:val="22"/>
          <w:szCs w:val="22"/>
        </w:rPr>
        <w:t xml:space="preserve">). </w:t>
      </w:r>
    </w:p>
    <w:p w14:paraId="1961F2D5" w14:textId="77777777" w:rsidR="003916E4" w:rsidRPr="00331735" w:rsidRDefault="003916E4" w:rsidP="003916E4">
      <w:pPr>
        <w:spacing w:line="250" w:lineRule="exact"/>
        <w:rPr>
          <w:rFonts w:asciiTheme="minorHAnsi" w:hAnsiTheme="minorHAnsi" w:cstheme="minorHAnsi"/>
          <w:sz w:val="22"/>
          <w:szCs w:val="22"/>
        </w:rPr>
      </w:pPr>
    </w:p>
    <w:p w14:paraId="5DAD9A89"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Το στοιχείο προστασίας των απαγωγών υπερτάσεων κλάσης Τ2 είναι το βαρίστορ μεταλλικού οξειδίου (</w:t>
      </w:r>
      <w:r w:rsidRPr="00331735">
        <w:rPr>
          <w:rFonts w:asciiTheme="minorHAnsi" w:hAnsiTheme="minorHAnsi" w:cstheme="minorHAnsi"/>
          <w:sz w:val="22"/>
          <w:szCs w:val="22"/>
          <w:lang w:val="en-US"/>
        </w:rPr>
        <w:t>MOV</w:t>
      </w:r>
      <w:r w:rsidRPr="00331735">
        <w:rPr>
          <w:rFonts w:asciiTheme="minorHAnsi" w:hAnsiTheme="minorHAnsi" w:cstheme="minorHAnsi"/>
          <w:sz w:val="22"/>
          <w:szCs w:val="22"/>
        </w:rPr>
        <w:t>- metal-oxide varistor). Για την προστασία μονοφασικών καταναλώσεων απαιτούνται 2 τεμ. απαγωγών (φάση + ουδέτερος) και για την προστασία τριφασικών καταναλώσεων απαιτούνται 4 τεμ. (3 φάσεις + ουδέτερος).</w:t>
      </w:r>
    </w:p>
    <w:p w14:paraId="680E6CB5" w14:textId="77777777" w:rsidR="003916E4" w:rsidRPr="00331735" w:rsidRDefault="003916E4" w:rsidP="003916E4">
      <w:pPr>
        <w:spacing w:line="250" w:lineRule="exact"/>
        <w:rPr>
          <w:rFonts w:asciiTheme="minorHAnsi" w:hAnsiTheme="minorHAnsi" w:cstheme="minorHAnsi"/>
          <w:sz w:val="22"/>
          <w:szCs w:val="22"/>
        </w:rPr>
      </w:pPr>
    </w:p>
    <w:p w14:paraId="0C6D4E06"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Ο κλάδος των απαγωγών υπερτάσεων πρέπει να ασφαλίζεται με ξεχωριστό μικροαυτόματο διακόπτη του ίδιου εργοστασίου κατασκευής, για να διασφαλίζεται η ασφαλής απομόνωση του κλάδου σε περίπτωση βραχυκυκλώματος λόγω του τέλους ζωής του στοιχείου προστασίας του αντικεραυνικού. Ο συντονισμός/συνεργασία του αντικεραυνικού με τον αποζεύκτη πιστοποιείται από τον κατασκευαστή με συγκεκριμένο προτεινόμενο τύπο.</w:t>
      </w:r>
    </w:p>
    <w:p w14:paraId="5856EFBB" w14:textId="77777777" w:rsidR="003916E4" w:rsidRPr="00331735" w:rsidRDefault="003916E4" w:rsidP="003916E4">
      <w:pPr>
        <w:spacing w:line="250" w:lineRule="exact"/>
        <w:rPr>
          <w:rFonts w:asciiTheme="minorHAnsi" w:hAnsiTheme="minorHAnsi" w:cstheme="minorHAnsi"/>
          <w:sz w:val="22"/>
          <w:szCs w:val="22"/>
        </w:rPr>
      </w:pPr>
    </w:p>
    <w:p w14:paraId="1A37B194" w14:textId="77777777" w:rsidR="003916E4" w:rsidRPr="00331735" w:rsidRDefault="003916E4" w:rsidP="003916E4">
      <w:pPr>
        <w:spacing w:line="250" w:lineRule="exact"/>
        <w:rPr>
          <w:rFonts w:asciiTheme="minorHAnsi" w:hAnsiTheme="minorHAnsi" w:cstheme="minorHAnsi"/>
          <w:b/>
          <w:bCs/>
          <w:sz w:val="22"/>
          <w:szCs w:val="22"/>
        </w:rPr>
      </w:pPr>
      <w:r w:rsidRPr="00331735">
        <w:rPr>
          <w:rFonts w:asciiTheme="minorHAnsi" w:hAnsiTheme="minorHAnsi" w:cstheme="minorHAnsi"/>
          <w:b/>
          <w:bCs/>
          <w:sz w:val="22"/>
          <w:szCs w:val="22"/>
        </w:rPr>
        <w:t>Χαρακτηριστικά λειτουργίας</w:t>
      </w:r>
    </w:p>
    <w:p w14:paraId="65A429AB"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κρουστικών υπερτάσεων θα πρέπει να αποτελούνται από αποσπώμενα φυσίγγια με μέγιστο ρεύμα εκφόρτισης 20 kA, ανάλογα με την εφαρμογή. Θα πρέπει επίσης να περιορίζουν την τάση που θα εμφανιστεί στα άκρα του τροφοδοτούμενου ηλεκτρικού εξοπλισμού (τάση ή κατώφλι προστασίας </w:t>
      </w:r>
      <w:r w:rsidRPr="00331735">
        <w:rPr>
          <w:rFonts w:asciiTheme="minorHAnsi" w:hAnsiTheme="minorHAnsi" w:cstheme="minorHAnsi"/>
          <w:sz w:val="22"/>
          <w:szCs w:val="22"/>
          <w:lang w:val="en-US"/>
        </w:rPr>
        <w:t>U</w:t>
      </w:r>
      <w:r w:rsidRPr="00331735">
        <w:rPr>
          <w:rFonts w:asciiTheme="minorHAnsi" w:hAnsiTheme="minorHAnsi" w:cstheme="minorHAnsi"/>
          <w:sz w:val="22"/>
          <w:szCs w:val="22"/>
          <w:vertAlign w:val="subscript"/>
          <w:lang w:val="en-US"/>
        </w:rPr>
        <w:t>P</w:t>
      </w:r>
      <w:r w:rsidRPr="00331735">
        <w:rPr>
          <w:rFonts w:asciiTheme="minorHAnsi" w:hAnsiTheme="minorHAnsi" w:cstheme="minorHAnsi"/>
          <w:sz w:val="22"/>
          <w:szCs w:val="22"/>
        </w:rPr>
        <w:t xml:space="preserve">) ώστε να μην υπερβαίνει τα 0,9 kV αντίστοιχα μεταξύ φάσης και γης. Η ονομαστική τάση λειτουργίας θα πρέπει να είναι 230 </w:t>
      </w:r>
      <w:r w:rsidRPr="00331735">
        <w:rPr>
          <w:rFonts w:asciiTheme="minorHAnsi" w:hAnsiTheme="minorHAnsi" w:cstheme="minorHAnsi"/>
          <w:sz w:val="22"/>
          <w:szCs w:val="22"/>
          <w:lang w:val="en-US"/>
        </w:rPr>
        <w:t>V</w:t>
      </w:r>
      <w:r w:rsidRPr="00331735">
        <w:rPr>
          <w:rFonts w:asciiTheme="minorHAnsi" w:hAnsiTheme="minorHAnsi" w:cstheme="minorHAnsi"/>
          <w:sz w:val="22"/>
          <w:szCs w:val="22"/>
        </w:rPr>
        <w:t xml:space="preserve"> (± 20%) και η μέγιστη παροδική υπέρταση (</w:t>
      </w:r>
      <w:r w:rsidRPr="00331735">
        <w:rPr>
          <w:rFonts w:asciiTheme="minorHAnsi" w:hAnsiTheme="minorHAnsi" w:cstheme="minorHAnsi"/>
          <w:sz w:val="22"/>
          <w:szCs w:val="22"/>
          <w:lang w:val="en-US"/>
        </w:rPr>
        <w:t>TOV</w:t>
      </w:r>
      <w:r w:rsidRPr="00331735">
        <w:rPr>
          <w:rFonts w:asciiTheme="minorHAnsi" w:hAnsiTheme="minorHAnsi" w:cstheme="minorHAnsi"/>
          <w:sz w:val="22"/>
          <w:szCs w:val="22"/>
        </w:rPr>
        <w:t>-</w:t>
      </w:r>
      <w:r w:rsidRPr="00331735">
        <w:rPr>
          <w:rFonts w:asciiTheme="minorHAnsi" w:hAnsiTheme="minorHAnsi" w:cstheme="minorHAnsi"/>
          <w:sz w:val="22"/>
          <w:szCs w:val="22"/>
          <w:lang w:val="en-US"/>
        </w:rPr>
        <w:t>temporary</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overvoltage</w:t>
      </w:r>
      <w:r w:rsidRPr="00331735">
        <w:rPr>
          <w:rFonts w:asciiTheme="minorHAnsi" w:hAnsiTheme="minorHAnsi" w:cstheme="minorHAnsi"/>
          <w:sz w:val="22"/>
          <w:szCs w:val="22"/>
        </w:rPr>
        <w:t xml:space="preserve">) που μπορεί να εμφανιστεί στα άκρα του απαγωγού να είναι 337 </w:t>
      </w:r>
      <w:r w:rsidRPr="00331735">
        <w:rPr>
          <w:rFonts w:asciiTheme="minorHAnsi" w:hAnsiTheme="minorHAnsi" w:cstheme="minorHAnsi"/>
          <w:sz w:val="22"/>
          <w:szCs w:val="22"/>
          <w:lang w:val="en-US"/>
        </w:rPr>
        <w:t>V</w:t>
      </w:r>
      <w:r w:rsidRPr="00331735">
        <w:rPr>
          <w:rFonts w:asciiTheme="minorHAnsi" w:hAnsiTheme="minorHAnsi" w:cstheme="minorHAnsi"/>
          <w:sz w:val="22"/>
          <w:szCs w:val="22"/>
        </w:rPr>
        <w:t xml:space="preserve"> μεταξύ φάσης και ουδετέρου για 5 </w:t>
      </w:r>
      <w:r w:rsidRPr="00331735">
        <w:rPr>
          <w:rFonts w:asciiTheme="minorHAnsi" w:hAnsiTheme="minorHAnsi" w:cstheme="minorHAnsi"/>
          <w:sz w:val="22"/>
          <w:szCs w:val="22"/>
          <w:lang w:val="en-US"/>
        </w:rPr>
        <w:t>sec</w:t>
      </w:r>
      <w:r w:rsidRPr="00331735">
        <w:rPr>
          <w:rFonts w:asciiTheme="minorHAnsi" w:hAnsiTheme="minorHAnsi" w:cstheme="minorHAnsi"/>
          <w:sz w:val="22"/>
          <w:szCs w:val="22"/>
        </w:rPr>
        <w:t>. Θα πρέπει να διαθέτουν πιστοποιητικό δοκιμών, σύμφωνα με τα διεθνή και Ευρωπαϊκά πρότυπα IEC 61643-11 και ΕΝ 61643-11.</w:t>
      </w:r>
    </w:p>
    <w:p w14:paraId="65DF7A15" w14:textId="77777777" w:rsidR="003916E4" w:rsidRPr="00331735" w:rsidRDefault="003916E4" w:rsidP="003916E4">
      <w:pPr>
        <w:spacing w:line="250" w:lineRule="exact"/>
        <w:rPr>
          <w:rFonts w:asciiTheme="minorHAnsi" w:hAnsiTheme="minorHAnsi" w:cstheme="minorHAnsi"/>
          <w:sz w:val="22"/>
          <w:szCs w:val="22"/>
        </w:rPr>
      </w:pPr>
    </w:p>
    <w:p w14:paraId="495B6639"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υπερτάσεων θα πρέπει να τοποθετηθούν με τέτοιο τρόπο ώστε να διασφαλίζεται ότι το μήκος του καλωδίου γείωσης από το αντικεραυνικό έως την κλέμμα γείωσης θα είναι μικρότερο από 15 </w:t>
      </w:r>
      <w:r w:rsidRPr="00331735">
        <w:rPr>
          <w:rFonts w:asciiTheme="minorHAnsi" w:hAnsiTheme="minorHAnsi" w:cstheme="minorHAnsi"/>
          <w:sz w:val="22"/>
          <w:szCs w:val="22"/>
          <w:lang w:val="en-US"/>
        </w:rPr>
        <w:t>cm</w:t>
      </w:r>
      <w:r w:rsidRPr="00331735">
        <w:rPr>
          <w:rFonts w:asciiTheme="minorHAnsi" w:hAnsiTheme="minorHAnsi" w:cstheme="minorHAnsi"/>
          <w:sz w:val="22"/>
          <w:szCs w:val="22"/>
        </w:rPr>
        <w:t>.</w:t>
      </w:r>
    </w:p>
    <w:p w14:paraId="526D7671" w14:textId="77777777" w:rsidR="003916E4" w:rsidRPr="00331735" w:rsidRDefault="003916E4" w:rsidP="003916E4">
      <w:pPr>
        <w:spacing w:line="250" w:lineRule="exact"/>
        <w:rPr>
          <w:rFonts w:asciiTheme="minorHAnsi" w:hAnsiTheme="minorHAnsi" w:cstheme="minorHAnsi"/>
          <w:sz w:val="22"/>
          <w:szCs w:val="22"/>
        </w:rPr>
      </w:pPr>
    </w:p>
    <w:p w14:paraId="4C65AFCE" w14:textId="77777777" w:rsidR="003916E4" w:rsidRPr="00331735" w:rsidRDefault="003916E4" w:rsidP="003916E4">
      <w:pPr>
        <w:spacing w:after="40" w:line="250" w:lineRule="exact"/>
        <w:rPr>
          <w:rFonts w:asciiTheme="minorHAnsi" w:hAnsiTheme="minorHAnsi" w:cstheme="minorHAnsi"/>
          <w:b/>
          <w:bCs/>
          <w:sz w:val="22"/>
          <w:szCs w:val="22"/>
          <w:lang w:eastAsia="el-GR"/>
        </w:rPr>
      </w:pPr>
      <w:r w:rsidRPr="00331735">
        <w:rPr>
          <w:rFonts w:asciiTheme="minorHAnsi" w:hAnsiTheme="minorHAnsi" w:cstheme="minorHAnsi"/>
          <w:b/>
          <w:bCs/>
          <w:sz w:val="22"/>
          <w:szCs w:val="22"/>
          <w:lang w:eastAsia="el-GR"/>
        </w:rPr>
        <w:t>Τεχνικά χαρακτηριστικά</w:t>
      </w:r>
    </w:p>
    <w:tbl>
      <w:tblPr>
        <w:tblStyle w:val="a6"/>
        <w:tblW w:w="902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8"/>
        <w:gridCol w:w="4780"/>
      </w:tblGrid>
      <w:tr w:rsidR="003916E4" w:rsidRPr="00331735" w14:paraId="04F0E630" w14:textId="77777777" w:rsidTr="00C82C4A">
        <w:tc>
          <w:tcPr>
            <w:tcW w:w="4248" w:type="dxa"/>
          </w:tcPr>
          <w:p w14:paraId="74165B1B"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Αριθμός Πόλων</w:t>
            </w:r>
          </w:p>
        </w:tc>
        <w:tc>
          <w:tcPr>
            <w:tcW w:w="4780" w:type="dxa"/>
          </w:tcPr>
          <w:p w14:paraId="18B222E2"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1</w:t>
            </w:r>
          </w:p>
        </w:tc>
      </w:tr>
      <w:tr w:rsidR="003916E4" w:rsidRPr="00331735" w14:paraId="5472E6E4" w14:textId="77777777" w:rsidTr="00C82C4A">
        <w:tc>
          <w:tcPr>
            <w:tcW w:w="4248" w:type="dxa"/>
          </w:tcPr>
          <w:p w14:paraId="28BB67C0"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Σύστημα γείωσης</w:t>
            </w:r>
          </w:p>
        </w:tc>
        <w:tc>
          <w:tcPr>
            <w:tcW w:w="4780" w:type="dxa"/>
          </w:tcPr>
          <w:p w14:paraId="3887FFF3"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TNS-TNC</w:t>
            </w:r>
          </w:p>
        </w:tc>
      </w:tr>
      <w:tr w:rsidR="003916E4" w:rsidRPr="00331735" w14:paraId="1CD03E95" w14:textId="77777777" w:rsidTr="00C82C4A">
        <w:tc>
          <w:tcPr>
            <w:tcW w:w="4248" w:type="dxa"/>
          </w:tcPr>
          <w:p w14:paraId="57109BF5"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Ονομαστική τάση δικτύου, UN (L-N/L-L)</w:t>
            </w:r>
          </w:p>
        </w:tc>
        <w:tc>
          <w:tcPr>
            <w:tcW w:w="4780" w:type="dxa"/>
          </w:tcPr>
          <w:p w14:paraId="333BEBC2" w14:textId="77777777" w:rsidR="003916E4" w:rsidRPr="00331735" w:rsidRDefault="003916E4" w:rsidP="00C82C4A">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lang w:val="el-GR"/>
              </w:rPr>
              <w:t>230</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l-GR"/>
              </w:rPr>
              <w:t>V, 50 Hz</w:t>
            </w:r>
            <w:r w:rsidRPr="00331735">
              <w:rPr>
                <w:rFonts w:asciiTheme="minorHAnsi" w:hAnsiTheme="minorHAnsi" w:cstheme="minorHAnsi"/>
                <w:sz w:val="22"/>
                <w:szCs w:val="22"/>
              </w:rPr>
              <w:t xml:space="preserve"> (± 20%)</w:t>
            </w:r>
          </w:p>
        </w:tc>
      </w:tr>
      <w:tr w:rsidR="003916E4" w:rsidRPr="00331735" w14:paraId="502BB9C9" w14:textId="77777777" w:rsidTr="00C82C4A">
        <w:tc>
          <w:tcPr>
            <w:tcW w:w="4248" w:type="dxa"/>
          </w:tcPr>
          <w:p w14:paraId="7BFD8A14"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Μέγιστη τάση λειτουργίας, Uc</w:t>
            </w:r>
          </w:p>
        </w:tc>
        <w:tc>
          <w:tcPr>
            <w:tcW w:w="4780" w:type="dxa"/>
          </w:tcPr>
          <w:p w14:paraId="48A72B0F"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275 V, 50 Hz</w:t>
            </w:r>
          </w:p>
        </w:tc>
      </w:tr>
      <w:tr w:rsidR="003916E4" w:rsidRPr="00331735" w14:paraId="4DFC5C7E" w14:textId="77777777" w:rsidTr="00C82C4A">
        <w:tc>
          <w:tcPr>
            <w:tcW w:w="4248" w:type="dxa"/>
          </w:tcPr>
          <w:p w14:paraId="38833DF8"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lastRenderedPageBreak/>
              <w:t xml:space="preserve">Μέγιστο ρεύμα παροχέτευσης ανά πόλο </w:t>
            </w:r>
          </w:p>
          <w:p w14:paraId="1DED26CB"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rPr>
              <w:t>Imax</w:t>
            </w:r>
            <w:r w:rsidRPr="00331735">
              <w:rPr>
                <w:rFonts w:asciiTheme="minorHAnsi" w:hAnsiTheme="minorHAnsi" w:cstheme="minorHAnsi"/>
                <w:sz w:val="22"/>
                <w:szCs w:val="22"/>
                <w:lang w:val="el-GR"/>
              </w:rPr>
              <w:t>, "</w:t>
            </w:r>
            <w:r w:rsidRPr="00331735">
              <w:rPr>
                <w:rFonts w:asciiTheme="minorHAnsi" w:hAnsiTheme="minorHAnsi" w:cstheme="minorHAnsi"/>
                <w:sz w:val="22"/>
                <w:szCs w:val="22"/>
              </w:rPr>
              <w:t>class</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rPr>
              <w:t>II</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rPr>
              <w:t>test</w:t>
            </w:r>
            <w:r w:rsidRPr="00331735">
              <w:rPr>
                <w:rFonts w:asciiTheme="minorHAnsi" w:hAnsiTheme="minorHAnsi" w:cstheme="minorHAnsi"/>
                <w:sz w:val="22"/>
                <w:szCs w:val="22"/>
                <w:lang w:val="el-GR"/>
              </w:rPr>
              <w:t>, (8/20 μ</w:t>
            </w:r>
            <w:r w:rsidRPr="00331735">
              <w:rPr>
                <w:rFonts w:asciiTheme="minorHAnsi" w:hAnsiTheme="minorHAnsi" w:cstheme="minorHAnsi"/>
                <w:sz w:val="22"/>
                <w:szCs w:val="22"/>
              </w:rPr>
              <w:t>s</w:t>
            </w:r>
            <w:r w:rsidRPr="00331735">
              <w:rPr>
                <w:rFonts w:asciiTheme="minorHAnsi" w:hAnsiTheme="minorHAnsi" w:cstheme="minorHAnsi"/>
                <w:sz w:val="22"/>
                <w:szCs w:val="22"/>
                <w:lang w:val="el-GR"/>
              </w:rPr>
              <w:t>), 1</w:t>
            </w:r>
            <w:r w:rsidRPr="00331735">
              <w:rPr>
                <w:rFonts w:asciiTheme="minorHAnsi" w:hAnsiTheme="minorHAnsi" w:cstheme="minorHAnsi"/>
                <w:sz w:val="22"/>
                <w:szCs w:val="22"/>
              </w:rPr>
              <w:t>P</w:t>
            </w:r>
          </w:p>
        </w:tc>
        <w:tc>
          <w:tcPr>
            <w:tcW w:w="4780" w:type="dxa"/>
          </w:tcPr>
          <w:p w14:paraId="2DF5E91A"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rPr>
              <w:t>20</w:t>
            </w:r>
            <w:r w:rsidRPr="00331735">
              <w:rPr>
                <w:rFonts w:asciiTheme="minorHAnsi" w:hAnsiTheme="minorHAnsi" w:cstheme="minorHAnsi"/>
                <w:sz w:val="22"/>
                <w:szCs w:val="22"/>
                <w:lang w:val="el-GR"/>
              </w:rPr>
              <w:t xml:space="preserve"> kA</w:t>
            </w:r>
          </w:p>
        </w:tc>
      </w:tr>
      <w:tr w:rsidR="003916E4" w:rsidRPr="00331735" w14:paraId="2C040EEC" w14:textId="77777777" w:rsidTr="00C82C4A">
        <w:tc>
          <w:tcPr>
            <w:tcW w:w="4248" w:type="dxa"/>
          </w:tcPr>
          <w:p w14:paraId="657523A4" w14:textId="77777777" w:rsidR="003916E4" w:rsidRPr="00331735" w:rsidRDefault="003916E4" w:rsidP="00C82C4A">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Ονομαστικό ρεύμα παροχέτευσης ανά πόλο</w:t>
            </w:r>
          </w:p>
          <w:p w14:paraId="59E52A8F"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rPr>
              <w:t>In</w:t>
            </w:r>
            <w:r w:rsidRPr="00331735">
              <w:rPr>
                <w:rFonts w:asciiTheme="minorHAnsi" w:hAnsiTheme="minorHAnsi" w:cstheme="minorHAnsi"/>
                <w:sz w:val="22"/>
                <w:szCs w:val="22"/>
                <w:lang w:val="el-GR"/>
              </w:rPr>
              <w:t>, "</w:t>
            </w:r>
            <w:r w:rsidRPr="00331735">
              <w:rPr>
                <w:rFonts w:asciiTheme="minorHAnsi" w:hAnsiTheme="minorHAnsi" w:cstheme="minorHAnsi"/>
                <w:sz w:val="22"/>
                <w:szCs w:val="22"/>
              </w:rPr>
              <w:t>class</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rPr>
              <w:t>II</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rPr>
              <w:t>test</w:t>
            </w:r>
            <w:r w:rsidRPr="00331735">
              <w:rPr>
                <w:rFonts w:asciiTheme="minorHAnsi" w:hAnsiTheme="minorHAnsi" w:cstheme="minorHAnsi"/>
                <w:sz w:val="22"/>
                <w:szCs w:val="22"/>
                <w:lang w:val="el-GR"/>
              </w:rPr>
              <w:t>, (8/20 μ</w:t>
            </w:r>
            <w:r w:rsidRPr="00331735">
              <w:rPr>
                <w:rFonts w:asciiTheme="minorHAnsi" w:hAnsiTheme="minorHAnsi" w:cstheme="minorHAnsi"/>
                <w:sz w:val="22"/>
                <w:szCs w:val="22"/>
              </w:rPr>
              <w:t>s</w:t>
            </w:r>
            <w:r w:rsidRPr="00331735">
              <w:rPr>
                <w:rFonts w:asciiTheme="minorHAnsi" w:hAnsiTheme="minorHAnsi" w:cstheme="minorHAnsi"/>
                <w:sz w:val="22"/>
                <w:szCs w:val="22"/>
                <w:lang w:val="el-GR"/>
              </w:rPr>
              <w:t>), 1</w:t>
            </w:r>
            <w:r w:rsidRPr="00331735">
              <w:rPr>
                <w:rFonts w:asciiTheme="minorHAnsi" w:hAnsiTheme="minorHAnsi" w:cstheme="minorHAnsi"/>
                <w:sz w:val="22"/>
                <w:szCs w:val="22"/>
              </w:rPr>
              <w:t>P</w:t>
            </w:r>
          </w:p>
        </w:tc>
        <w:tc>
          <w:tcPr>
            <w:tcW w:w="4780" w:type="dxa"/>
          </w:tcPr>
          <w:p w14:paraId="479EA3F0"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rPr>
              <w:t xml:space="preserve">5 kA </w:t>
            </w:r>
          </w:p>
        </w:tc>
      </w:tr>
      <w:tr w:rsidR="003916E4" w:rsidRPr="00331735" w14:paraId="79B8AE63" w14:textId="77777777" w:rsidTr="00C82C4A">
        <w:tc>
          <w:tcPr>
            <w:tcW w:w="4248" w:type="dxa"/>
          </w:tcPr>
          <w:p w14:paraId="32BD3A51"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Τάση προστασίας (κατώφλι) UP</w:t>
            </w:r>
          </w:p>
        </w:tc>
        <w:tc>
          <w:tcPr>
            <w:tcW w:w="4780" w:type="dxa"/>
          </w:tcPr>
          <w:p w14:paraId="20731350"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rPr>
              <w:t>0,9</w:t>
            </w:r>
            <w:r w:rsidRPr="00331735">
              <w:rPr>
                <w:rFonts w:asciiTheme="minorHAnsi" w:hAnsiTheme="minorHAnsi" w:cstheme="minorHAnsi"/>
                <w:sz w:val="22"/>
                <w:szCs w:val="22"/>
                <w:lang w:val="el-GR"/>
              </w:rPr>
              <w:t xml:space="preserve"> kV</w:t>
            </w:r>
          </w:p>
        </w:tc>
      </w:tr>
      <w:tr w:rsidR="003916E4" w:rsidRPr="00331735" w14:paraId="39D86F03" w14:textId="77777777" w:rsidTr="00C82C4A">
        <w:tc>
          <w:tcPr>
            <w:tcW w:w="4248" w:type="dxa"/>
          </w:tcPr>
          <w:p w14:paraId="3D07135C"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Αντοχή σε βραχυκύκλωμα</w:t>
            </w:r>
          </w:p>
        </w:tc>
        <w:tc>
          <w:tcPr>
            <w:tcW w:w="4780" w:type="dxa"/>
          </w:tcPr>
          <w:p w14:paraId="537E92F4" w14:textId="77777777" w:rsidR="003916E4" w:rsidRPr="00331735" w:rsidRDefault="003916E4" w:rsidP="00C82C4A">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lang w:val="el-GR"/>
              </w:rPr>
              <w:t xml:space="preserve">100 </w:t>
            </w:r>
            <w:r w:rsidRPr="00331735">
              <w:rPr>
                <w:rFonts w:asciiTheme="minorHAnsi" w:hAnsiTheme="minorHAnsi" w:cstheme="minorHAnsi"/>
                <w:sz w:val="22"/>
                <w:szCs w:val="22"/>
              </w:rPr>
              <w:t>kA</w:t>
            </w:r>
          </w:p>
        </w:tc>
      </w:tr>
      <w:tr w:rsidR="003916E4" w:rsidRPr="00331735" w14:paraId="6705BB33" w14:textId="77777777" w:rsidTr="00C82C4A">
        <w:tc>
          <w:tcPr>
            <w:tcW w:w="4248" w:type="dxa"/>
          </w:tcPr>
          <w:p w14:paraId="3F278DCC"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Χρόνος απόκρισης</w:t>
            </w:r>
          </w:p>
        </w:tc>
        <w:tc>
          <w:tcPr>
            <w:tcW w:w="4780" w:type="dxa"/>
          </w:tcPr>
          <w:p w14:paraId="6B779E6D" w14:textId="77777777" w:rsidR="003916E4" w:rsidRPr="00331735" w:rsidRDefault="003916E4" w:rsidP="00C82C4A">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&lt;25 ns</w:t>
            </w:r>
          </w:p>
        </w:tc>
      </w:tr>
      <w:tr w:rsidR="003916E4" w:rsidRPr="00331735" w14:paraId="0DDCF6E0" w14:textId="77777777" w:rsidTr="00C82C4A">
        <w:tc>
          <w:tcPr>
            <w:tcW w:w="4248" w:type="dxa"/>
          </w:tcPr>
          <w:p w14:paraId="61EB7A41"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Στοιχείο προστασίας</w:t>
            </w:r>
          </w:p>
        </w:tc>
        <w:tc>
          <w:tcPr>
            <w:tcW w:w="4780" w:type="dxa"/>
          </w:tcPr>
          <w:p w14:paraId="21BDEA94"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Βαρίστορ (MOV)</w:t>
            </w:r>
          </w:p>
        </w:tc>
      </w:tr>
      <w:tr w:rsidR="003916E4" w:rsidRPr="00331735" w14:paraId="413A3103" w14:textId="77777777" w:rsidTr="00C82C4A">
        <w:tc>
          <w:tcPr>
            <w:tcW w:w="4248" w:type="dxa"/>
          </w:tcPr>
          <w:p w14:paraId="70F7B14F"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Διατομή καλωδίων</w:t>
            </w:r>
          </w:p>
        </w:tc>
        <w:tc>
          <w:tcPr>
            <w:tcW w:w="4780" w:type="dxa"/>
          </w:tcPr>
          <w:p w14:paraId="695A1DE8"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25 mm² μονόκλωνα και 16 mm² πολύκλωνα</w:t>
            </w:r>
          </w:p>
        </w:tc>
      </w:tr>
      <w:tr w:rsidR="003916E4" w:rsidRPr="00331735" w14:paraId="70C6920B" w14:textId="77777777" w:rsidTr="00C82C4A">
        <w:tc>
          <w:tcPr>
            <w:tcW w:w="4248" w:type="dxa"/>
          </w:tcPr>
          <w:p w14:paraId="707710DC"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Βαθμός προστασίας</w:t>
            </w:r>
          </w:p>
        </w:tc>
        <w:tc>
          <w:tcPr>
            <w:tcW w:w="4780" w:type="dxa"/>
          </w:tcPr>
          <w:p w14:paraId="22CEC0C9"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IP 20</w:t>
            </w:r>
          </w:p>
        </w:tc>
      </w:tr>
      <w:tr w:rsidR="003916E4" w:rsidRPr="00331735" w14:paraId="4B646EDD" w14:textId="77777777" w:rsidTr="00C82C4A">
        <w:tc>
          <w:tcPr>
            <w:tcW w:w="4248" w:type="dxa"/>
          </w:tcPr>
          <w:p w14:paraId="0CDDA497"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Πρότυπα</w:t>
            </w:r>
          </w:p>
        </w:tc>
        <w:tc>
          <w:tcPr>
            <w:tcW w:w="4780" w:type="dxa"/>
          </w:tcPr>
          <w:p w14:paraId="2DFFDA3F" w14:textId="77777777" w:rsidR="003916E4" w:rsidRPr="00331735" w:rsidRDefault="003916E4" w:rsidP="00C82C4A">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lang w:val="el-GR"/>
              </w:rPr>
              <w:t>EN 61643-11, IEC 64643-1</w:t>
            </w:r>
            <w:r w:rsidRPr="00331735">
              <w:rPr>
                <w:rFonts w:asciiTheme="minorHAnsi" w:hAnsiTheme="minorHAnsi" w:cstheme="minorHAnsi"/>
                <w:sz w:val="22"/>
                <w:szCs w:val="22"/>
              </w:rPr>
              <w:t>1</w:t>
            </w:r>
          </w:p>
        </w:tc>
      </w:tr>
    </w:tbl>
    <w:p w14:paraId="66FDF52A" w14:textId="77777777" w:rsidR="003916E4" w:rsidRPr="00331735" w:rsidRDefault="003916E4" w:rsidP="003916E4">
      <w:pPr>
        <w:spacing w:line="250" w:lineRule="exact"/>
        <w:rPr>
          <w:rFonts w:asciiTheme="minorHAnsi" w:hAnsiTheme="minorHAnsi" w:cstheme="minorHAnsi"/>
          <w:sz w:val="22"/>
          <w:szCs w:val="22"/>
        </w:rPr>
      </w:pPr>
    </w:p>
    <w:p w14:paraId="37B34724" w14:textId="77777777" w:rsidR="003916E4" w:rsidRPr="00331735" w:rsidRDefault="003916E4" w:rsidP="003916E4">
      <w:pPr>
        <w:spacing w:line="250" w:lineRule="exact"/>
        <w:rPr>
          <w:rFonts w:asciiTheme="minorHAnsi" w:hAnsiTheme="minorHAnsi" w:cstheme="minorHAnsi"/>
          <w:b/>
          <w:bCs/>
          <w:sz w:val="22"/>
          <w:szCs w:val="22"/>
        </w:rPr>
      </w:pPr>
      <w:r w:rsidRPr="00331735">
        <w:rPr>
          <w:rFonts w:asciiTheme="minorHAnsi" w:hAnsiTheme="minorHAnsi" w:cstheme="minorHAnsi"/>
          <w:b/>
          <w:bCs/>
          <w:sz w:val="22"/>
          <w:szCs w:val="22"/>
        </w:rPr>
        <w:t xml:space="preserve">Πιστοποίηση Ποιότητας </w:t>
      </w:r>
    </w:p>
    <w:p w14:paraId="73BD05B8"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 προμηθευτής θα πρέπει να διατηρεί αποδεκτό σύστημα διασφάλισης ποιότητας των προϊόντων και των υπηρεσιών και να επιδεικνύει συμμόρφωση σε πιστοποίηση ISO 9001, η οποία παρέχεται από ανεξάρτητο πιστοποιημένο φορέα. Οι διακόπτες φορτίου ράγας θα πρέπει να συνοδεύονται από δήλωση συμμόρφωσης </w:t>
      </w:r>
      <w:r w:rsidRPr="00331735">
        <w:rPr>
          <w:rFonts w:asciiTheme="minorHAnsi" w:hAnsiTheme="minorHAnsi" w:cstheme="minorHAnsi"/>
          <w:sz w:val="22"/>
          <w:szCs w:val="22"/>
          <w:lang w:val="en-US"/>
        </w:rPr>
        <w:t>CE</w:t>
      </w:r>
      <w:r w:rsidRPr="00331735">
        <w:rPr>
          <w:rFonts w:asciiTheme="minorHAnsi" w:hAnsiTheme="minorHAnsi" w:cstheme="minorHAnsi"/>
          <w:sz w:val="22"/>
          <w:szCs w:val="22"/>
        </w:rPr>
        <w:t>.</w:t>
      </w:r>
    </w:p>
    <w:p w14:paraId="35915549" w14:textId="77777777" w:rsidR="003916E4" w:rsidRPr="00331735" w:rsidRDefault="003916E4" w:rsidP="003916E4">
      <w:pPr>
        <w:spacing w:line="250" w:lineRule="exact"/>
        <w:rPr>
          <w:rFonts w:asciiTheme="minorHAnsi" w:hAnsiTheme="minorHAnsi" w:cstheme="minorHAnsi"/>
          <w:sz w:val="22"/>
          <w:szCs w:val="22"/>
        </w:rPr>
      </w:pPr>
    </w:p>
    <w:p w14:paraId="2381ABA9"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Ενδεικτικός τύπος: </w:t>
      </w:r>
      <w:r w:rsidRPr="00331735">
        <w:rPr>
          <w:rFonts w:asciiTheme="minorHAnsi" w:hAnsiTheme="minorHAnsi" w:cstheme="minorHAnsi"/>
          <w:sz w:val="22"/>
          <w:szCs w:val="22"/>
          <w:lang w:val="en-US"/>
        </w:rPr>
        <w:t>ABB</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OVR</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2-</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 xml:space="preserve">3 20 275 </w:t>
      </w:r>
      <w:r w:rsidRPr="00331735">
        <w:rPr>
          <w:rFonts w:asciiTheme="minorHAnsi" w:hAnsiTheme="minorHAnsi" w:cstheme="minorHAnsi"/>
          <w:sz w:val="22"/>
          <w:szCs w:val="22"/>
          <w:lang w:val="en-US"/>
        </w:rPr>
        <w:t>P</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QS</w:t>
      </w:r>
      <w:r w:rsidRPr="00331735">
        <w:rPr>
          <w:rFonts w:asciiTheme="minorHAnsi" w:hAnsiTheme="minorHAnsi" w:cstheme="minorHAnsi"/>
          <w:sz w:val="22"/>
          <w:szCs w:val="22"/>
        </w:rPr>
        <w:t xml:space="preserve"> ή ισοδύναμος</w:t>
      </w:r>
    </w:p>
    <w:p w14:paraId="40A33994" w14:textId="77777777" w:rsidR="003916E4" w:rsidRPr="00331735" w:rsidRDefault="003916E4" w:rsidP="003916E4">
      <w:pPr>
        <w:spacing w:line="250" w:lineRule="exact"/>
        <w:rPr>
          <w:rFonts w:asciiTheme="minorHAnsi" w:hAnsiTheme="minorHAnsi" w:cstheme="minorHAnsi"/>
          <w:sz w:val="22"/>
          <w:szCs w:val="22"/>
        </w:rPr>
      </w:pPr>
    </w:p>
    <w:p w14:paraId="50E4ABAC" w14:textId="77777777" w:rsidR="003916E4" w:rsidRPr="00331735" w:rsidRDefault="003916E4" w:rsidP="003916E4">
      <w:pPr>
        <w:rPr>
          <w:rFonts w:asciiTheme="minorHAnsi" w:hAnsiTheme="minorHAnsi" w:cstheme="minorHAnsi"/>
          <w:sz w:val="22"/>
          <w:szCs w:val="22"/>
        </w:rPr>
      </w:pPr>
      <w:r w:rsidRPr="00331735">
        <w:rPr>
          <w:rFonts w:asciiTheme="minorHAnsi" w:hAnsiTheme="minorHAnsi" w:cstheme="minorHAnsi"/>
          <w:sz w:val="22"/>
          <w:szCs w:val="22"/>
        </w:rPr>
        <w:br w:type="page"/>
      </w:r>
    </w:p>
    <w:p w14:paraId="6F9AB535" w14:textId="77777777" w:rsidR="003916E4" w:rsidRPr="00331735" w:rsidRDefault="003916E4" w:rsidP="003916E4">
      <w:pPr>
        <w:pStyle w:val="1"/>
        <w:keepLines/>
        <w:numPr>
          <w:ilvl w:val="0"/>
          <w:numId w:val="13"/>
        </w:numPr>
        <w:tabs>
          <w:tab w:val="clear" w:pos="425"/>
        </w:tabs>
        <w:spacing w:before="240" w:line="259" w:lineRule="auto"/>
        <w:ind w:left="284" w:hanging="284"/>
        <w:rPr>
          <w:rFonts w:asciiTheme="minorHAnsi" w:eastAsiaTheme="majorEastAsia" w:hAnsiTheme="minorHAnsi" w:cstheme="minorHAnsi"/>
          <w:bCs/>
          <w:color w:val="000000" w:themeColor="text1"/>
          <w:sz w:val="22"/>
          <w:szCs w:val="22"/>
          <w:lang w:eastAsia="zh-TW"/>
        </w:rPr>
      </w:pPr>
      <w:bookmarkStart w:id="12" w:name="_Toc16240567"/>
      <w:r w:rsidRPr="00331735">
        <w:rPr>
          <w:rFonts w:asciiTheme="minorHAnsi" w:eastAsiaTheme="majorEastAsia" w:hAnsiTheme="minorHAnsi" w:cstheme="minorHAnsi"/>
          <w:color w:val="000000" w:themeColor="text1"/>
          <w:sz w:val="22"/>
          <w:szCs w:val="22"/>
          <w:lang w:eastAsia="zh-TW"/>
        </w:rPr>
        <w:lastRenderedPageBreak/>
        <w:t>Απαγωγοί κρουστικών υπερτάσεων T1+2</w:t>
      </w:r>
      <w:bookmarkEnd w:id="12"/>
    </w:p>
    <w:p w14:paraId="1D269649" w14:textId="77777777" w:rsidR="003916E4" w:rsidRPr="00331735" w:rsidRDefault="003916E4" w:rsidP="003916E4">
      <w:pPr>
        <w:spacing w:line="250" w:lineRule="exact"/>
        <w:rPr>
          <w:rFonts w:asciiTheme="minorHAnsi" w:hAnsiTheme="minorHAnsi" w:cstheme="minorHAnsi"/>
          <w:sz w:val="22"/>
          <w:szCs w:val="22"/>
        </w:rPr>
      </w:pPr>
    </w:p>
    <w:p w14:paraId="6C6034E0" w14:textId="77777777" w:rsidR="003916E4" w:rsidRPr="00331735" w:rsidRDefault="003916E4" w:rsidP="003916E4">
      <w:pPr>
        <w:spacing w:line="250" w:lineRule="exact"/>
        <w:rPr>
          <w:rFonts w:asciiTheme="minorHAnsi" w:hAnsiTheme="minorHAnsi" w:cstheme="minorHAnsi"/>
          <w:b/>
          <w:bCs/>
          <w:sz w:val="22"/>
          <w:szCs w:val="22"/>
        </w:rPr>
      </w:pPr>
      <w:r w:rsidRPr="00331735">
        <w:rPr>
          <w:rFonts w:asciiTheme="minorHAnsi" w:hAnsiTheme="minorHAnsi" w:cstheme="minorHAnsi"/>
          <w:b/>
          <w:bCs/>
          <w:sz w:val="22"/>
          <w:szCs w:val="22"/>
        </w:rPr>
        <w:t>Γενικά</w:t>
      </w:r>
    </w:p>
    <w:p w14:paraId="41D964B8"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Οι απαγωγοί κρουστικών υπερτάσεων (αντικεραυνικά) είναι διατάξεις που θα χρησιμοποιηθούν για την προστασία του ηλεκτρολογικού εξοπλισμού από βραχύχρονες υπερτάσεις, διάρκειας μέχρι λίγων χιλιοστών του δευτερολέπτου και μεγέθους της τάξης χιλιάδων βολτ (αιχμές τάσης), σύμφωνα με το διεθνές πρότυπο: IEC 62305. Θα πρέπει να εγκαθίστανται στον γενικό πίνακα Χ.Τ. με όσο το δυνατόν μικρότερο μήκος καλωδίου. Οι απαγωγοί υπερτάσεων, για λόγους ομοιομορφίας στην εμφάνιση του πίνακα, θα πρέπει να είναι επώνυμου κατασκευαστή και να έχουν παρόμοια εξωτερική εμφάνιση με τους μικροαυτόματους διακόπτες και τα υπόλοιπα υλικά ράγας.</w:t>
      </w:r>
    </w:p>
    <w:p w14:paraId="4BF9BDAF" w14:textId="77777777" w:rsidR="003916E4" w:rsidRPr="00331735" w:rsidRDefault="003916E4" w:rsidP="003916E4">
      <w:pPr>
        <w:spacing w:line="250" w:lineRule="exact"/>
        <w:rPr>
          <w:rFonts w:asciiTheme="minorHAnsi" w:hAnsiTheme="minorHAnsi" w:cstheme="minorHAnsi"/>
          <w:sz w:val="22"/>
          <w:szCs w:val="22"/>
        </w:rPr>
      </w:pPr>
    </w:p>
    <w:p w14:paraId="46EED06B"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υπερτάσεων κλάσης 1+2 / Τύπου </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1+2 (10/350 μ</w:t>
      </w:r>
      <w:r w:rsidRPr="00331735">
        <w:rPr>
          <w:rFonts w:asciiTheme="minorHAnsi" w:hAnsiTheme="minorHAnsi" w:cstheme="minorHAnsi"/>
          <w:sz w:val="22"/>
          <w:szCs w:val="22"/>
          <w:lang w:val="en-US"/>
        </w:rPr>
        <w:t>s</w:t>
      </w:r>
      <w:r w:rsidRPr="00331735">
        <w:rPr>
          <w:rFonts w:asciiTheme="minorHAnsi" w:hAnsiTheme="minorHAnsi" w:cstheme="minorHAnsi"/>
          <w:sz w:val="22"/>
          <w:szCs w:val="22"/>
        </w:rPr>
        <w:t xml:space="preserve">) θα χρησιμοποιηθούν για την προστασία του εξοπλισμού από άμεσα κεραυνικά πλήγματα σε ηλεκτρικές εγκαταστάσεις που διαθέτουν εξωτερικό ΣΑΠ (ακίδα, κλωβό </w:t>
      </w:r>
      <w:r w:rsidRPr="00331735">
        <w:rPr>
          <w:rFonts w:asciiTheme="minorHAnsi" w:hAnsiTheme="minorHAnsi" w:cstheme="minorHAnsi"/>
          <w:sz w:val="22"/>
          <w:szCs w:val="22"/>
          <w:lang w:val="en-US"/>
        </w:rPr>
        <w:t>Faraday</w:t>
      </w:r>
      <w:r w:rsidRPr="00331735">
        <w:rPr>
          <w:rFonts w:asciiTheme="minorHAnsi" w:hAnsiTheme="minorHAnsi" w:cstheme="minorHAnsi"/>
          <w:sz w:val="22"/>
          <w:szCs w:val="22"/>
        </w:rPr>
        <w:t xml:space="preserve">, κ.α.). </w:t>
      </w:r>
    </w:p>
    <w:p w14:paraId="52BE7DA6" w14:textId="77777777" w:rsidR="003916E4" w:rsidRPr="00331735" w:rsidRDefault="003916E4" w:rsidP="003916E4">
      <w:pPr>
        <w:spacing w:line="250" w:lineRule="exact"/>
        <w:rPr>
          <w:rFonts w:asciiTheme="minorHAnsi" w:hAnsiTheme="minorHAnsi" w:cstheme="minorHAnsi"/>
          <w:sz w:val="22"/>
          <w:szCs w:val="22"/>
        </w:rPr>
      </w:pPr>
    </w:p>
    <w:p w14:paraId="70E72EE8"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υπερτάσεων κλάσης Τ1+2 διαθέτουν σαν μέσο προστασίας β διάκενο σπινθήρα για την παροχέτευση του κρουστικού ρεύματος προς γη. Για την προστασία μονοφασικών καταναλώσεων απαιτούνται 2 τεμ. απαγωγών (φάση + ουδέτερος) και για την προστασία τριφασικών καταναλώσεων απαιτούνται 4 τεμ. (3 φάσεις + ουδέτερος). Οι απαγωγοί κλάσης </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 xml:space="preserve">1+2 συνδυάζουν χαρακτηριστικά απαγωγών κλάσης Τ1 και Τ2, που σημαίνει χαμηλή παραμένουσα τάση </w:t>
      </w:r>
      <w:r w:rsidRPr="00331735">
        <w:rPr>
          <w:rFonts w:asciiTheme="minorHAnsi" w:hAnsiTheme="minorHAnsi" w:cstheme="minorHAnsi"/>
          <w:sz w:val="22"/>
          <w:szCs w:val="22"/>
          <w:lang w:val="en-US"/>
        </w:rPr>
        <w:t>U</w:t>
      </w:r>
      <w:r w:rsidRPr="00331735">
        <w:rPr>
          <w:rFonts w:asciiTheme="minorHAnsi" w:hAnsiTheme="minorHAnsi" w:cstheme="minorHAnsi"/>
          <w:sz w:val="22"/>
          <w:szCs w:val="22"/>
          <w:vertAlign w:val="subscript"/>
          <w:lang w:val="en-US"/>
        </w:rPr>
        <w:t>P</w:t>
      </w:r>
      <w:r w:rsidRPr="00331735">
        <w:rPr>
          <w:rFonts w:asciiTheme="minorHAnsi" w:hAnsiTheme="minorHAnsi" w:cstheme="minorHAnsi"/>
          <w:sz w:val="22"/>
          <w:szCs w:val="22"/>
        </w:rPr>
        <w:t xml:space="preserve"> και ικανότητα παροχέτευσης κρουστικού ρεύματος κυματομορφής και 8/20 και 10/350 μ</w:t>
      </w:r>
      <w:r w:rsidRPr="00331735">
        <w:rPr>
          <w:rFonts w:asciiTheme="minorHAnsi" w:hAnsiTheme="minorHAnsi" w:cstheme="minorHAnsi"/>
          <w:sz w:val="22"/>
          <w:szCs w:val="22"/>
          <w:lang w:val="en-US"/>
        </w:rPr>
        <w:t>s</w:t>
      </w:r>
      <w:r w:rsidRPr="00331735">
        <w:rPr>
          <w:rFonts w:asciiTheme="minorHAnsi" w:hAnsiTheme="minorHAnsi" w:cstheme="minorHAnsi"/>
          <w:sz w:val="22"/>
          <w:szCs w:val="22"/>
        </w:rPr>
        <w:t>.</w:t>
      </w:r>
    </w:p>
    <w:p w14:paraId="6FFF5FCE" w14:textId="77777777" w:rsidR="003916E4" w:rsidRPr="00331735" w:rsidRDefault="003916E4" w:rsidP="003916E4">
      <w:pPr>
        <w:spacing w:line="250" w:lineRule="exact"/>
        <w:rPr>
          <w:rFonts w:asciiTheme="minorHAnsi" w:hAnsiTheme="minorHAnsi" w:cstheme="minorHAnsi"/>
          <w:sz w:val="22"/>
          <w:szCs w:val="22"/>
        </w:rPr>
      </w:pPr>
    </w:p>
    <w:p w14:paraId="330B66D6"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Ο κλάδος των απαγωγών υπερτάσεων πρέπει να ασφαλίζεται με ξεχωριστό μικροαυτόματο διακόπτη ίδιας μάρκας, για να διασφαλίζεται η ασφαλής απομόνωση του κλάδου σε περίπτωση βραχυκυκλώματος λόγω του τέλους ζωής του στοιχείου προστασίας του αντικεραυνικού. Ο συντονισμός/συνεργασία του αντικεραυνικού με τον αποζεύκτη πιστοποιείται από τον κατασκευαστή με συγκεκριμένο προτεινόμενο τύπο.</w:t>
      </w:r>
    </w:p>
    <w:p w14:paraId="5774E31A" w14:textId="77777777" w:rsidR="003916E4" w:rsidRPr="00331735" w:rsidRDefault="003916E4" w:rsidP="003916E4">
      <w:pPr>
        <w:spacing w:line="250" w:lineRule="exact"/>
        <w:rPr>
          <w:rFonts w:asciiTheme="minorHAnsi" w:hAnsiTheme="minorHAnsi" w:cstheme="minorHAnsi"/>
          <w:sz w:val="22"/>
          <w:szCs w:val="22"/>
        </w:rPr>
      </w:pPr>
    </w:p>
    <w:p w14:paraId="3A394199" w14:textId="77777777" w:rsidR="003916E4" w:rsidRPr="00331735" w:rsidRDefault="003916E4" w:rsidP="003916E4">
      <w:pPr>
        <w:spacing w:line="250" w:lineRule="exact"/>
        <w:rPr>
          <w:rFonts w:asciiTheme="minorHAnsi" w:hAnsiTheme="minorHAnsi" w:cstheme="minorHAnsi"/>
          <w:b/>
          <w:bCs/>
          <w:sz w:val="22"/>
          <w:szCs w:val="22"/>
        </w:rPr>
      </w:pPr>
      <w:r w:rsidRPr="00331735">
        <w:rPr>
          <w:rFonts w:asciiTheme="minorHAnsi" w:hAnsiTheme="minorHAnsi" w:cstheme="minorHAnsi"/>
          <w:b/>
          <w:bCs/>
          <w:sz w:val="22"/>
          <w:szCs w:val="22"/>
        </w:rPr>
        <w:t>Χαρακτηριστικά λειτουργίας</w:t>
      </w:r>
    </w:p>
    <w:p w14:paraId="41966CAA"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κρουστικών υπερτάσεων θα πρέπει να διαθέτουν ικανότητα παροχέτευσης κρουστικού ρεύματος </w:t>
      </w:r>
      <w:proofErr w:type="spellStart"/>
      <w:r w:rsidRPr="00331735">
        <w:rPr>
          <w:rFonts w:asciiTheme="minorHAnsi" w:hAnsiTheme="minorHAnsi" w:cstheme="minorHAnsi"/>
          <w:sz w:val="22"/>
          <w:szCs w:val="22"/>
          <w:lang w:val="en-US"/>
        </w:rPr>
        <w:t>I</w:t>
      </w:r>
      <w:r w:rsidRPr="00331735">
        <w:rPr>
          <w:rFonts w:asciiTheme="minorHAnsi" w:hAnsiTheme="minorHAnsi" w:cstheme="minorHAnsi"/>
          <w:sz w:val="22"/>
          <w:szCs w:val="22"/>
          <w:vertAlign w:val="subscript"/>
          <w:lang w:val="en-US"/>
        </w:rPr>
        <w:t>imp</w:t>
      </w:r>
      <w:proofErr w:type="spellEnd"/>
      <w:r w:rsidRPr="00331735">
        <w:rPr>
          <w:rFonts w:asciiTheme="minorHAnsi" w:hAnsiTheme="minorHAnsi" w:cstheme="minorHAnsi"/>
          <w:sz w:val="22"/>
          <w:szCs w:val="22"/>
        </w:rPr>
        <w:t xml:space="preserve"> σε κυματομορφή 10/350 μ</w:t>
      </w:r>
      <w:r w:rsidRPr="00331735">
        <w:rPr>
          <w:rFonts w:asciiTheme="minorHAnsi" w:hAnsiTheme="minorHAnsi" w:cstheme="minorHAnsi"/>
          <w:sz w:val="22"/>
          <w:szCs w:val="22"/>
          <w:lang w:val="en-US"/>
        </w:rPr>
        <w:t>s</w:t>
      </w:r>
      <w:r w:rsidRPr="00331735">
        <w:rPr>
          <w:rFonts w:asciiTheme="minorHAnsi" w:hAnsiTheme="minorHAnsi" w:cstheme="minorHAnsi"/>
          <w:sz w:val="22"/>
          <w:szCs w:val="22"/>
        </w:rPr>
        <w:t xml:space="preserve"> και </w:t>
      </w:r>
      <w:r w:rsidRPr="00331735">
        <w:rPr>
          <w:rFonts w:asciiTheme="minorHAnsi" w:hAnsiTheme="minorHAnsi" w:cstheme="minorHAnsi"/>
          <w:sz w:val="22"/>
          <w:szCs w:val="22"/>
          <w:lang w:val="en-US"/>
        </w:rPr>
        <w:t>I</w:t>
      </w:r>
      <w:r w:rsidRPr="00331735">
        <w:rPr>
          <w:rFonts w:asciiTheme="minorHAnsi" w:hAnsiTheme="minorHAnsi" w:cstheme="minorHAnsi"/>
          <w:sz w:val="22"/>
          <w:szCs w:val="22"/>
          <w:vertAlign w:val="subscript"/>
          <w:lang w:val="en-US"/>
        </w:rPr>
        <w:t>max</w:t>
      </w:r>
      <w:r w:rsidRPr="00331735">
        <w:rPr>
          <w:rFonts w:asciiTheme="minorHAnsi" w:hAnsiTheme="minorHAnsi" w:cstheme="minorHAnsi"/>
          <w:sz w:val="22"/>
          <w:szCs w:val="22"/>
        </w:rPr>
        <w:t xml:space="preserve"> 8/20 μ</w:t>
      </w:r>
      <w:r w:rsidRPr="00331735">
        <w:rPr>
          <w:rFonts w:asciiTheme="minorHAnsi" w:hAnsiTheme="minorHAnsi" w:cstheme="minorHAnsi"/>
          <w:sz w:val="22"/>
          <w:szCs w:val="22"/>
          <w:lang w:val="en-US"/>
        </w:rPr>
        <w:t>s</w:t>
      </w:r>
      <w:r w:rsidRPr="00331735">
        <w:rPr>
          <w:rFonts w:asciiTheme="minorHAnsi" w:hAnsiTheme="minorHAnsi" w:cstheme="minorHAnsi"/>
          <w:sz w:val="22"/>
          <w:szCs w:val="22"/>
        </w:rPr>
        <w:t xml:space="preserve">. Θα πρέπει επίσης να περιορίζουν την τάση που θα μπορεί να εμφανιστεί στα άκρα του τροφοδοτούμενου ηλεκτρικού εξοπλισμού (τάση ή κατώφλι προστασίας </w:t>
      </w:r>
      <w:r w:rsidRPr="00331735">
        <w:rPr>
          <w:rFonts w:asciiTheme="minorHAnsi" w:hAnsiTheme="minorHAnsi" w:cstheme="minorHAnsi"/>
          <w:sz w:val="22"/>
          <w:szCs w:val="22"/>
          <w:lang w:val="en-US"/>
        </w:rPr>
        <w:t>U</w:t>
      </w:r>
      <w:r w:rsidRPr="00331735">
        <w:rPr>
          <w:rFonts w:asciiTheme="minorHAnsi" w:hAnsiTheme="minorHAnsi" w:cstheme="minorHAnsi"/>
          <w:sz w:val="22"/>
          <w:szCs w:val="22"/>
          <w:vertAlign w:val="subscript"/>
          <w:lang w:val="en-US"/>
        </w:rPr>
        <w:t>P</w:t>
      </w:r>
      <w:r w:rsidRPr="00331735">
        <w:rPr>
          <w:rFonts w:asciiTheme="minorHAnsi" w:hAnsiTheme="minorHAnsi" w:cstheme="minorHAnsi"/>
          <w:sz w:val="22"/>
          <w:szCs w:val="22"/>
        </w:rPr>
        <w:t xml:space="preserve">), ώστε να μην υπερβαίνει το 1,1 kV μεταξύ φάσης και γης. Η ονομαστική τάση λειτουργίας θα πρέπει να είναι 230 </w:t>
      </w:r>
      <w:r w:rsidRPr="00331735">
        <w:rPr>
          <w:rFonts w:asciiTheme="minorHAnsi" w:hAnsiTheme="minorHAnsi" w:cstheme="minorHAnsi"/>
          <w:sz w:val="22"/>
          <w:szCs w:val="22"/>
          <w:lang w:val="en-US"/>
        </w:rPr>
        <w:t>V</w:t>
      </w:r>
      <w:r w:rsidRPr="00331735">
        <w:rPr>
          <w:rFonts w:asciiTheme="minorHAnsi" w:hAnsiTheme="minorHAnsi" w:cstheme="minorHAnsi"/>
          <w:sz w:val="22"/>
          <w:szCs w:val="22"/>
        </w:rPr>
        <w:t xml:space="preserve"> και η μέγιστη παροδική υπέρταση (</w:t>
      </w:r>
      <w:r w:rsidRPr="00331735">
        <w:rPr>
          <w:rFonts w:asciiTheme="minorHAnsi" w:hAnsiTheme="minorHAnsi" w:cstheme="minorHAnsi"/>
          <w:sz w:val="22"/>
          <w:szCs w:val="22"/>
          <w:lang w:val="en-US"/>
        </w:rPr>
        <w:t>TOV</w:t>
      </w:r>
      <w:r w:rsidRPr="00331735">
        <w:rPr>
          <w:rFonts w:asciiTheme="minorHAnsi" w:hAnsiTheme="minorHAnsi" w:cstheme="minorHAnsi"/>
          <w:sz w:val="22"/>
          <w:szCs w:val="22"/>
        </w:rPr>
        <w:t>-</w:t>
      </w:r>
      <w:r w:rsidRPr="00331735">
        <w:rPr>
          <w:rFonts w:asciiTheme="minorHAnsi" w:hAnsiTheme="minorHAnsi" w:cstheme="minorHAnsi"/>
          <w:sz w:val="22"/>
          <w:szCs w:val="22"/>
          <w:lang w:val="en-US"/>
        </w:rPr>
        <w:t>temporary</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overvoltage</w:t>
      </w:r>
      <w:r w:rsidRPr="00331735">
        <w:rPr>
          <w:rFonts w:asciiTheme="minorHAnsi" w:hAnsiTheme="minorHAnsi" w:cstheme="minorHAnsi"/>
          <w:sz w:val="22"/>
          <w:szCs w:val="22"/>
        </w:rPr>
        <w:t xml:space="preserve">) που μπορεί να εμφανιστεί στα άκρα του απαγωγού να είναι 337 </w:t>
      </w:r>
      <w:r w:rsidRPr="00331735">
        <w:rPr>
          <w:rFonts w:asciiTheme="minorHAnsi" w:hAnsiTheme="minorHAnsi" w:cstheme="minorHAnsi"/>
          <w:sz w:val="22"/>
          <w:szCs w:val="22"/>
          <w:lang w:val="en-US"/>
        </w:rPr>
        <w:t>V</w:t>
      </w:r>
      <w:r w:rsidRPr="00331735">
        <w:rPr>
          <w:rFonts w:asciiTheme="minorHAnsi" w:hAnsiTheme="minorHAnsi" w:cstheme="minorHAnsi"/>
          <w:sz w:val="22"/>
          <w:szCs w:val="22"/>
        </w:rPr>
        <w:t>. Θα πρέπει να διαθέτουν πιστοποιητικό δοκιμών, σύμφωνα με τα διεθνή και Ευρωπαϊκά πρότυπα IEC 61643-11 και ΕΝ 61643-11.</w:t>
      </w:r>
    </w:p>
    <w:p w14:paraId="42D386AE" w14:textId="77777777" w:rsidR="003916E4" w:rsidRPr="00331735" w:rsidRDefault="003916E4" w:rsidP="003916E4">
      <w:pPr>
        <w:spacing w:line="250" w:lineRule="exact"/>
        <w:rPr>
          <w:rFonts w:asciiTheme="minorHAnsi" w:hAnsiTheme="minorHAnsi" w:cstheme="minorHAnsi"/>
          <w:sz w:val="22"/>
          <w:szCs w:val="22"/>
        </w:rPr>
      </w:pPr>
    </w:p>
    <w:p w14:paraId="47E2A1A5"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υπερτάσεων θα πρέπει να τοποθετηθούν με τέτοιο τρόπο ώστε να διασφαλίζεται ότι το μήκος του καλωδίου γείωσης από το αντικεραυνικό έως την κλέμμα γείωσης είναι μικρότερο από 15 </w:t>
      </w:r>
      <w:r w:rsidRPr="00331735">
        <w:rPr>
          <w:rFonts w:asciiTheme="minorHAnsi" w:hAnsiTheme="minorHAnsi" w:cstheme="minorHAnsi"/>
          <w:sz w:val="22"/>
          <w:szCs w:val="22"/>
          <w:lang w:val="en-US"/>
        </w:rPr>
        <w:t>cm</w:t>
      </w:r>
      <w:r w:rsidRPr="00331735">
        <w:rPr>
          <w:rFonts w:asciiTheme="minorHAnsi" w:hAnsiTheme="minorHAnsi" w:cstheme="minorHAnsi"/>
          <w:sz w:val="22"/>
          <w:szCs w:val="22"/>
        </w:rPr>
        <w:t>.</w:t>
      </w:r>
    </w:p>
    <w:p w14:paraId="5C600803" w14:textId="77777777" w:rsidR="003916E4" w:rsidRPr="00331735" w:rsidRDefault="003916E4" w:rsidP="003916E4">
      <w:pPr>
        <w:spacing w:line="250" w:lineRule="exact"/>
        <w:rPr>
          <w:rFonts w:asciiTheme="minorHAnsi" w:hAnsiTheme="minorHAnsi" w:cstheme="minorHAnsi"/>
          <w:sz w:val="22"/>
          <w:szCs w:val="22"/>
        </w:rPr>
      </w:pPr>
    </w:p>
    <w:p w14:paraId="6B204975" w14:textId="77777777" w:rsidR="003916E4" w:rsidRPr="00331735" w:rsidRDefault="003916E4" w:rsidP="003916E4">
      <w:pPr>
        <w:spacing w:after="40" w:line="250" w:lineRule="exact"/>
        <w:rPr>
          <w:rFonts w:asciiTheme="minorHAnsi" w:hAnsiTheme="minorHAnsi" w:cstheme="minorHAnsi"/>
          <w:b/>
          <w:bCs/>
          <w:sz w:val="22"/>
          <w:szCs w:val="22"/>
          <w:lang w:eastAsia="el-GR"/>
        </w:rPr>
      </w:pPr>
      <w:r w:rsidRPr="00331735">
        <w:rPr>
          <w:rFonts w:asciiTheme="minorHAnsi" w:hAnsiTheme="minorHAnsi" w:cstheme="minorHAnsi"/>
          <w:b/>
          <w:bCs/>
          <w:sz w:val="22"/>
          <w:szCs w:val="22"/>
          <w:lang w:eastAsia="el-GR"/>
        </w:rPr>
        <w:t>Τεχνικά χαρακτηριστικά</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82"/>
        <w:gridCol w:w="4790"/>
      </w:tblGrid>
      <w:tr w:rsidR="003916E4" w:rsidRPr="00331735" w14:paraId="67000BCE" w14:textId="77777777" w:rsidTr="00C82C4A">
        <w:trPr>
          <w:tblCellSpacing w:w="0" w:type="dxa"/>
        </w:trPr>
        <w:tc>
          <w:tcPr>
            <w:tcW w:w="2270" w:type="pct"/>
            <w:tcBorders>
              <w:top w:val="outset" w:sz="6" w:space="0" w:color="auto"/>
              <w:left w:val="outset" w:sz="6" w:space="0" w:color="auto"/>
              <w:bottom w:val="outset" w:sz="6" w:space="0" w:color="auto"/>
              <w:right w:val="outset" w:sz="6" w:space="0" w:color="auto"/>
            </w:tcBorders>
            <w:vAlign w:val="center"/>
            <w:hideMark/>
          </w:tcPr>
          <w:p w14:paraId="50AEFCB2"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Αριθμός Πόλων</w:t>
            </w:r>
          </w:p>
        </w:tc>
        <w:tc>
          <w:tcPr>
            <w:tcW w:w="2730" w:type="pct"/>
            <w:tcBorders>
              <w:top w:val="outset" w:sz="6" w:space="0" w:color="auto"/>
              <w:left w:val="outset" w:sz="6" w:space="0" w:color="auto"/>
              <w:bottom w:val="outset" w:sz="6" w:space="0" w:color="auto"/>
              <w:right w:val="outset" w:sz="6" w:space="0" w:color="auto"/>
            </w:tcBorders>
            <w:vAlign w:val="center"/>
            <w:hideMark/>
          </w:tcPr>
          <w:p w14:paraId="642127C8"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1</w:t>
            </w:r>
          </w:p>
        </w:tc>
      </w:tr>
      <w:tr w:rsidR="003916E4" w:rsidRPr="00331735" w14:paraId="30D53DCF" w14:textId="77777777" w:rsidTr="00C82C4A">
        <w:trPr>
          <w:tblCellSpacing w:w="0" w:type="dxa"/>
        </w:trPr>
        <w:tc>
          <w:tcPr>
            <w:tcW w:w="2270" w:type="pct"/>
            <w:tcBorders>
              <w:top w:val="outset" w:sz="6" w:space="0" w:color="auto"/>
              <w:left w:val="outset" w:sz="6" w:space="0" w:color="auto"/>
              <w:bottom w:val="outset" w:sz="6" w:space="0" w:color="auto"/>
              <w:right w:val="outset" w:sz="6" w:space="0" w:color="auto"/>
            </w:tcBorders>
            <w:vAlign w:val="center"/>
          </w:tcPr>
          <w:p w14:paraId="07D1CA1C"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Σύστημα γείωσης</w:t>
            </w:r>
          </w:p>
        </w:tc>
        <w:tc>
          <w:tcPr>
            <w:tcW w:w="2730" w:type="pct"/>
            <w:tcBorders>
              <w:top w:val="outset" w:sz="6" w:space="0" w:color="auto"/>
              <w:left w:val="outset" w:sz="6" w:space="0" w:color="auto"/>
              <w:bottom w:val="outset" w:sz="6" w:space="0" w:color="auto"/>
              <w:right w:val="outset" w:sz="6" w:space="0" w:color="auto"/>
            </w:tcBorders>
            <w:vAlign w:val="center"/>
          </w:tcPr>
          <w:p w14:paraId="164359B5" w14:textId="77777777" w:rsidR="003916E4" w:rsidRPr="00331735" w:rsidRDefault="003916E4" w:rsidP="00C82C4A">
            <w:pPr>
              <w:spacing w:line="250" w:lineRule="exact"/>
              <w:rPr>
                <w:rFonts w:asciiTheme="minorHAnsi" w:hAnsiTheme="minorHAnsi" w:cstheme="minorHAnsi"/>
                <w:sz w:val="22"/>
                <w:szCs w:val="22"/>
                <w:lang w:val="en-US" w:eastAsia="el-GR"/>
              </w:rPr>
            </w:pPr>
            <w:r w:rsidRPr="00331735">
              <w:rPr>
                <w:rFonts w:asciiTheme="minorHAnsi" w:hAnsiTheme="minorHAnsi" w:cstheme="minorHAnsi"/>
                <w:sz w:val="22"/>
                <w:szCs w:val="22"/>
                <w:lang w:val="en-US" w:eastAsia="el-GR"/>
              </w:rPr>
              <w:t>TNS-TNC</w:t>
            </w:r>
            <w:r w:rsidRPr="00331735">
              <w:rPr>
                <w:rFonts w:asciiTheme="minorHAnsi" w:hAnsiTheme="minorHAnsi" w:cstheme="minorHAnsi"/>
                <w:sz w:val="22"/>
                <w:szCs w:val="22"/>
                <w:lang w:eastAsia="el-GR"/>
              </w:rPr>
              <w:t>-</w:t>
            </w:r>
            <w:r w:rsidRPr="00331735">
              <w:rPr>
                <w:rFonts w:asciiTheme="minorHAnsi" w:hAnsiTheme="minorHAnsi" w:cstheme="minorHAnsi"/>
                <w:sz w:val="22"/>
                <w:szCs w:val="22"/>
                <w:lang w:val="en-US" w:eastAsia="el-GR"/>
              </w:rPr>
              <w:t>TT</w:t>
            </w:r>
          </w:p>
        </w:tc>
      </w:tr>
      <w:tr w:rsidR="003916E4" w:rsidRPr="00331735" w14:paraId="74405739" w14:textId="77777777" w:rsidTr="00C82C4A">
        <w:trPr>
          <w:tblCellSpacing w:w="0" w:type="dxa"/>
        </w:trPr>
        <w:tc>
          <w:tcPr>
            <w:tcW w:w="2270" w:type="pct"/>
            <w:tcBorders>
              <w:top w:val="outset" w:sz="6" w:space="0" w:color="auto"/>
              <w:left w:val="outset" w:sz="6" w:space="0" w:color="auto"/>
              <w:bottom w:val="outset" w:sz="6" w:space="0" w:color="auto"/>
              <w:right w:val="outset" w:sz="6" w:space="0" w:color="auto"/>
            </w:tcBorders>
            <w:vAlign w:val="center"/>
            <w:hideMark/>
          </w:tcPr>
          <w:p w14:paraId="7FB10BDB"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Ονομαστική τάση δικτύου,U</w:t>
            </w:r>
            <w:r w:rsidRPr="00331735">
              <w:rPr>
                <w:rFonts w:asciiTheme="minorHAnsi" w:hAnsiTheme="minorHAnsi" w:cstheme="minorHAnsi"/>
                <w:sz w:val="22"/>
                <w:szCs w:val="22"/>
                <w:vertAlign w:val="subscript"/>
                <w:lang w:eastAsia="el-GR"/>
              </w:rPr>
              <w:t>N</w:t>
            </w:r>
            <w:r w:rsidRPr="00331735">
              <w:rPr>
                <w:rFonts w:asciiTheme="minorHAnsi" w:hAnsiTheme="minorHAnsi" w:cstheme="minorHAnsi"/>
                <w:sz w:val="22"/>
                <w:szCs w:val="22"/>
                <w:lang w:eastAsia="el-GR"/>
              </w:rPr>
              <w:t xml:space="preserve"> (</w:t>
            </w:r>
            <w:r w:rsidRPr="00331735">
              <w:rPr>
                <w:rFonts w:asciiTheme="minorHAnsi" w:hAnsiTheme="minorHAnsi" w:cstheme="minorHAnsi"/>
                <w:sz w:val="22"/>
                <w:szCs w:val="22"/>
                <w:lang w:val="en-US" w:eastAsia="el-GR"/>
              </w:rPr>
              <w:t>L</w:t>
            </w:r>
            <w:r w:rsidRPr="00331735">
              <w:rPr>
                <w:rFonts w:asciiTheme="minorHAnsi" w:hAnsiTheme="minorHAnsi" w:cstheme="minorHAnsi"/>
                <w:sz w:val="22"/>
                <w:szCs w:val="22"/>
                <w:lang w:eastAsia="el-GR"/>
              </w:rPr>
              <w:t>-</w:t>
            </w:r>
            <w:r w:rsidRPr="00331735">
              <w:rPr>
                <w:rFonts w:asciiTheme="minorHAnsi" w:hAnsiTheme="minorHAnsi" w:cstheme="minorHAnsi"/>
                <w:sz w:val="22"/>
                <w:szCs w:val="22"/>
                <w:lang w:val="en-US" w:eastAsia="el-GR"/>
              </w:rPr>
              <w:t>N</w:t>
            </w:r>
            <w:r w:rsidRPr="00331735">
              <w:rPr>
                <w:rFonts w:asciiTheme="minorHAnsi" w:hAnsiTheme="minorHAnsi" w:cstheme="minorHAnsi"/>
                <w:sz w:val="22"/>
                <w:szCs w:val="22"/>
                <w:lang w:eastAsia="el-GR"/>
              </w:rPr>
              <w:t>/</w:t>
            </w:r>
            <w:r w:rsidRPr="00331735">
              <w:rPr>
                <w:rFonts w:asciiTheme="minorHAnsi" w:hAnsiTheme="minorHAnsi" w:cstheme="minorHAnsi"/>
                <w:sz w:val="22"/>
                <w:szCs w:val="22"/>
                <w:lang w:val="en-US" w:eastAsia="el-GR"/>
              </w:rPr>
              <w:t>L</w:t>
            </w:r>
            <w:r w:rsidRPr="00331735">
              <w:rPr>
                <w:rFonts w:asciiTheme="minorHAnsi" w:hAnsiTheme="minorHAnsi" w:cstheme="minorHAnsi"/>
                <w:sz w:val="22"/>
                <w:szCs w:val="22"/>
                <w:lang w:eastAsia="el-GR"/>
              </w:rPr>
              <w:t>-</w:t>
            </w:r>
            <w:r w:rsidRPr="00331735">
              <w:rPr>
                <w:rFonts w:asciiTheme="minorHAnsi" w:hAnsiTheme="minorHAnsi" w:cstheme="minorHAnsi"/>
                <w:sz w:val="22"/>
                <w:szCs w:val="22"/>
                <w:lang w:val="en-US" w:eastAsia="el-GR"/>
              </w:rPr>
              <w:t>L</w:t>
            </w:r>
            <w:r w:rsidRPr="00331735">
              <w:rPr>
                <w:rFonts w:asciiTheme="minorHAnsi" w:hAnsiTheme="minorHAnsi" w:cstheme="minorHAnsi"/>
                <w:sz w:val="22"/>
                <w:szCs w:val="22"/>
                <w:lang w:eastAsia="el-GR"/>
              </w:rPr>
              <w:t>)</w:t>
            </w:r>
          </w:p>
        </w:tc>
        <w:tc>
          <w:tcPr>
            <w:tcW w:w="2730" w:type="pct"/>
            <w:tcBorders>
              <w:top w:val="outset" w:sz="6" w:space="0" w:color="auto"/>
              <w:left w:val="outset" w:sz="6" w:space="0" w:color="auto"/>
              <w:bottom w:val="outset" w:sz="6" w:space="0" w:color="auto"/>
              <w:right w:val="outset" w:sz="6" w:space="0" w:color="auto"/>
            </w:tcBorders>
            <w:vAlign w:val="center"/>
            <w:hideMark/>
          </w:tcPr>
          <w:p w14:paraId="4620D2B6" w14:textId="77777777" w:rsidR="003916E4" w:rsidRPr="00331735" w:rsidRDefault="003916E4" w:rsidP="00C82C4A">
            <w:pPr>
              <w:spacing w:line="250" w:lineRule="exact"/>
              <w:rPr>
                <w:rFonts w:asciiTheme="minorHAnsi" w:hAnsiTheme="minorHAnsi" w:cstheme="minorHAnsi"/>
                <w:sz w:val="22"/>
                <w:szCs w:val="22"/>
                <w:lang w:val="en-US" w:eastAsia="el-GR"/>
              </w:rPr>
            </w:pPr>
            <w:r w:rsidRPr="00331735">
              <w:rPr>
                <w:rFonts w:asciiTheme="minorHAnsi" w:hAnsiTheme="minorHAnsi" w:cstheme="minorHAnsi"/>
                <w:sz w:val="22"/>
                <w:szCs w:val="22"/>
                <w:lang w:eastAsia="el-GR"/>
              </w:rPr>
              <w:t>230</w:t>
            </w:r>
            <w:r w:rsidRPr="00331735">
              <w:rPr>
                <w:rFonts w:asciiTheme="minorHAnsi" w:hAnsiTheme="minorHAnsi" w:cstheme="minorHAnsi"/>
                <w:sz w:val="22"/>
                <w:szCs w:val="22"/>
                <w:lang w:val="en-US" w:eastAsia="el-GR"/>
              </w:rPr>
              <w:t xml:space="preserve"> </w:t>
            </w:r>
            <w:r w:rsidRPr="00331735">
              <w:rPr>
                <w:rFonts w:asciiTheme="minorHAnsi" w:hAnsiTheme="minorHAnsi" w:cstheme="minorHAnsi"/>
                <w:sz w:val="22"/>
                <w:szCs w:val="22"/>
                <w:lang w:eastAsia="el-GR"/>
              </w:rPr>
              <w:t xml:space="preserve">V, </w:t>
            </w:r>
            <w:r w:rsidRPr="00331735">
              <w:rPr>
                <w:rFonts w:asciiTheme="minorHAnsi" w:hAnsiTheme="minorHAnsi" w:cstheme="minorHAnsi"/>
                <w:sz w:val="22"/>
                <w:szCs w:val="22"/>
                <w:lang w:val="en-US" w:eastAsia="el-GR"/>
              </w:rPr>
              <w:t>45-65 Hz</w:t>
            </w:r>
          </w:p>
        </w:tc>
      </w:tr>
      <w:tr w:rsidR="003916E4" w:rsidRPr="00331735" w14:paraId="2B9A1078" w14:textId="77777777" w:rsidTr="00C82C4A">
        <w:trPr>
          <w:tblCellSpacing w:w="0" w:type="dxa"/>
        </w:trPr>
        <w:tc>
          <w:tcPr>
            <w:tcW w:w="2270" w:type="pct"/>
            <w:tcBorders>
              <w:top w:val="outset" w:sz="6" w:space="0" w:color="auto"/>
              <w:left w:val="outset" w:sz="6" w:space="0" w:color="auto"/>
              <w:bottom w:val="outset" w:sz="6" w:space="0" w:color="auto"/>
              <w:right w:val="outset" w:sz="6" w:space="0" w:color="auto"/>
            </w:tcBorders>
            <w:vAlign w:val="center"/>
            <w:hideMark/>
          </w:tcPr>
          <w:p w14:paraId="635F0E01"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Κρουστικό ρεύμα παροχέτευσης ανά πόλο</w:t>
            </w:r>
          </w:p>
          <w:p w14:paraId="50A93692" w14:textId="77777777" w:rsidR="003916E4" w:rsidRPr="00331735" w:rsidRDefault="003916E4" w:rsidP="00C82C4A">
            <w:pPr>
              <w:spacing w:line="250" w:lineRule="exact"/>
              <w:rPr>
                <w:rFonts w:asciiTheme="minorHAnsi" w:hAnsiTheme="minorHAnsi" w:cstheme="minorHAnsi"/>
                <w:sz w:val="22"/>
                <w:szCs w:val="22"/>
                <w:lang w:eastAsia="el-GR"/>
              </w:rPr>
            </w:pPr>
            <w:proofErr w:type="spellStart"/>
            <w:r w:rsidRPr="00331735">
              <w:rPr>
                <w:rFonts w:asciiTheme="minorHAnsi" w:hAnsiTheme="minorHAnsi" w:cstheme="minorHAnsi"/>
                <w:sz w:val="22"/>
                <w:szCs w:val="22"/>
                <w:lang w:val="en-US" w:eastAsia="el-GR"/>
              </w:rPr>
              <w:t>I</w:t>
            </w:r>
            <w:r w:rsidRPr="00331735">
              <w:rPr>
                <w:rFonts w:asciiTheme="minorHAnsi" w:hAnsiTheme="minorHAnsi" w:cstheme="minorHAnsi"/>
                <w:sz w:val="22"/>
                <w:szCs w:val="22"/>
                <w:vertAlign w:val="subscript"/>
                <w:lang w:val="en-US" w:eastAsia="el-GR"/>
              </w:rPr>
              <w:t>imp</w:t>
            </w:r>
            <w:proofErr w:type="spellEnd"/>
            <w:r w:rsidRPr="00331735">
              <w:rPr>
                <w:rFonts w:asciiTheme="minorHAnsi" w:hAnsiTheme="minorHAnsi" w:cstheme="minorHAnsi"/>
                <w:sz w:val="22"/>
                <w:szCs w:val="22"/>
                <w:lang w:eastAsia="el-GR"/>
              </w:rPr>
              <w:t>, "</w:t>
            </w:r>
            <w:r w:rsidRPr="00331735">
              <w:rPr>
                <w:rFonts w:asciiTheme="minorHAnsi" w:hAnsiTheme="minorHAnsi" w:cstheme="minorHAnsi"/>
                <w:sz w:val="22"/>
                <w:szCs w:val="22"/>
                <w:lang w:val="en-US" w:eastAsia="el-GR"/>
              </w:rPr>
              <w:t>class</w:t>
            </w:r>
            <w:r w:rsidRPr="00331735">
              <w:rPr>
                <w:rFonts w:asciiTheme="minorHAnsi" w:hAnsiTheme="minorHAnsi" w:cstheme="minorHAnsi"/>
                <w:sz w:val="22"/>
                <w:szCs w:val="22"/>
                <w:lang w:eastAsia="el-GR"/>
              </w:rPr>
              <w:t xml:space="preserve"> </w:t>
            </w:r>
            <w:r w:rsidRPr="00331735">
              <w:rPr>
                <w:rFonts w:asciiTheme="minorHAnsi" w:hAnsiTheme="minorHAnsi" w:cstheme="minorHAnsi"/>
                <w:sz w:val="22"/>
                <w:szCs w:val="22"/>
                <w:lang w:val="en-US" w:eastAsia="el-GR"/>
              </w:rPr>
              <w:t>I</w:t>
            </w:r>
            <w:r w:rsidRPr="00331735">
              <w:rPr>
                <w:rFonts w:asciiTheme="minorHAnsi" w:hAnsiTheme="minorHAnsi" w:cstheme="minorHAnsi"/>
                <w:sz w:val="22"/>
                <w:szCs w:val="22"/>
                <w:lang w:eastAsia="el-GR"/>
              </w:rPr>
              <w:t xml:space="preserve">" </w:t>
            </w:r>
            <w:r w:rsidRPr="00331735">
              <w:rPr>
                <w:rFonts w:asciiTheme="minorHAnsi" w:hAnsiTheme="minorHAnsi" w:cstheme="minorHAnsi"/>
                <w:sz w:val="22"/>
                <w:szCs w:val="22"/>
                <w:lang w:val="en-US" w:eastAsia="el-GR"/>
              </w:rPr>
              <w:t>test</w:t>
            </w:r>
            <w:r w:rsidRPr="00331735">
              <w:rPr>
                <w:rFonts w:asciiTheme="minorHAnsi" w:hAnsiTheme="minorHAnsi" w:cstheme="minorHAnsi"/>
                <w:sz w:val="22"/>
                <w:szCs w:val="22"/>
                <w:lang w:eastAsia="el-GR"/>
              </w:rPr>
              <w:t>, (10/350μ</w:t>
            </w:r>
            <w:r w:rsidRPr="00331735">
              <w:rPr>
                <w:rFonts w:asciiTheme="minorHAnsi" w:hAnsiTheme="minorHAnsi" w:cstheme="minorHAnsi"/>
                <w:sz w:val="22"/>
                <w:szCs w:val="22"/>
                <w:lang w:val="en-US" w:eastAsia="el-GR"/>
              </w:rPr>
              <w:t>s</w:t>
            </w:r>
            <w:r w:rsidRPr="00331735">
              <w:rPr>
                <w:rFonts w:asciiTheme="minorHAnsi" w:hAnsiTheme="minorHAnsi" w:cstheme="minorHAnsi"/>
                <w:sz w:val="22"/>
                <w:szCs w:val="22"/>
                <w:lang w:eastAsia="el-GR"/>
              </w:rPr>
              <w:t>), 1</w:t>
            </w:r>
            <w:r w:rsidRPr="00331735">
              <w:rPr>
                <w:rFonts w:asciiTheme="minorHAnsi" w:hAnsiTheme="minorHAnsi" w:cstheme="minorHAnsi"/>
                <w:sz w:val="22"/>
                <w:szCs w:val="22"/>
                <w:lang w:val="en-US" w:eastAsia="el-GR"/>
              </w:rPr>
              <w:t>P</w:t>
            </w:r>
          </w:p>
        </w:tc>
        <w:tc>
          <w:tcPr>
            <w:tcW w:w="2730" w:type="pct"/>
            <w:tcBorders>
              <w:top w:val="outset" w:sz="6" w:space="0" w:color="auto"/>
              <w:left w:val="outset" w:sz="6" w:space="0" w:color="auto"/>
              <w:bottom w:val="outset" w:sz="6" w:space="0" w:color="auto"/>
              <w:right w:val="outset" w:sz="6" w:space="0" w:color="auto"/>
            </w:tcBorders>
            <w:vAlign w:val="center"/>
            <w:hideMark/>
          </w:tcPr>
          <w:p w14:paraId="069F62B3"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val="en-US" w:eastAsia="el-GR"/>
              </w:rPr>
              <w:t>12,5</w:t>
            </w:r>
            <w:r w:rsidRPr="00331735">
              <w:rPr>
                <w:rFonts w:asciiTheme="minorHAnsi" w:hAnsiTheme="minorHAnsi" w:cstheme="minorHAnsi"/>
                <w:sz w:val="22"/>
                <w:szCs w:val="22"/>
                <w:lang w:eastAsia="el-GR"/>
              </w:rPr>
              <w:t xml:space="preserve"> kA</w:t>
            </w:r>
          </w:p>
        </w:tc>
      </w:tr>
      <w:tr w:rsidR="003916E4" w:rsidRPr="00331735" w14:paraId="1A68B634" w14:textId="77777777" w:rsidTr="00C82C4A">
        <w:trPr>
          <w:tblCellSpacing w:w="0" w:type="dxa"/>
        </w:trPr>
        <w:tc>
          <w:tcPr>
            <w:tcW w:w="2270" w:type="pct"/>
            <w:tcBorders>
              <w:top w:val="outset" w:sz="6" w:space="0" w:color="auto"/>
              <w:left w:val="outset" w:sz="6" w:space="0" w:color="auto"/>
              <w:bottom w:val="outset" w:sz="6" w:space="0" w:color="auto"/>
              <w:right w:val="outset" w:sz="6" w:space="0" w:color="auto"/>
            </w:tcBorders>
            <w:vAlign w:val="center"/>
            <w:hideMark/>
          </w:tcPr>
          <w:p w14:paraId="5076A236"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Μέγιστο ρεύμα παροχέτευσης ανά πόλο</w:t>
            </w:r>
          </w:p>
          <w:p w14:paraId="7239CA8E"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val="en-US" w:eastAsia="el-GR"/>
              </w:rPr>
              <w:t>I</w:t>
            </w:r>
            <w:r w:rsidRPr="00331735">
              <w:rPr>
                <w:rFonts w:asciiTheme="minorHAnsi" w:hAnsiTheme="minorHAnsi" w:cstheme="minorHAnsi"/>
                <w:sz w:val="22"/>
                <w:szCs w:val="22"/>
                <w:vertAlign w:val="subscript"/>
                <w:lang w:val="en-US" w:eastAsia="el-GR"/>
              </w:rPr>
              <w:t>max</w:t>
            </w:r>
            <w:r w:rsidRPr="00331735">
              <w:rPr>
                <w:rFonts w:asciiTheme="minorHAnsi" w:hAnsiTheme="minorHAnsi" w:cstheme="minorHAnsi"/>
                <w:sz w:val="22"/>
                <w:szCs w:val="22"/>
                <w:lang w:eastAsia="el-GR"/>
              </w:rPr>
              <w:t>, "</w:t>
            </w:r>
            <w:r w:rsidRPr="00331735">
              <w:rPr>
                <w:rFonts w:asciiTheme="minorHAnsi" w:hAnsiTheme="minorHAnsi" w:cstheme="minorHAnsi"/>
                <w:sz w:val="22"/>
                <w:szCs w:val="22"/>
                <w:lang w:val="en-US" w:eastAsia="el-GR"/>
              </w:rPr>
              <w:t>class</w:t>
            </w:r>
            <w:r w:rsidRPr="00331735">
              <w:rPr>
                <w:rFonts w:asciiTheme="minorHAnsi" w:hAnsiTheme="minorHAnsi" w:cstheme="minorHAnsi"/>
                <w:sz w:val="22"/>
                <w:szCs w:val="22"/>
                <w:lang w:eastAsia="el-GR"/>
              </w:rPr>
              <w:t xml:space="preserve"> </w:t>
            </w:r>
            <w:r w:rsidRPr="00331735">
              <w:rPr>
                <w:rFonts w:asciiTheme="minorHAnsi" w:hAnsiTheme="minorHAnsi" w:cstheme="minorHAnsi"/>
                <w:sz w:val="22"/>
                <w:szCs w:val="22"/>
                <w:lang w:val="en-US" w:eastAsia="el-GR"/>
              </w:rPr>
              <w:t>II</w:t>
            </w:r>
            <w:r w:rsidRPr="00331735">
              <w:rPr>
                <w:rFonts w:asciiTheme="minorHAnsi" w:hAnsiTheme="minorHAnsi" w:cstheme="minorHAnsi"/>
                <w:sz w:val="22"/>
                <w:szCs w:val="22"/>
                <w:lang w:eastAsia="el-GR"/>
              </w:rPr>
              <w:t xml:space="preserve">" </w:t>
            </w:r>
            <w:r w:rsidRPr="00331735">
              <w:rPr>
                <w:rFonts w:asciiTheme="minorHAnsi" w:hAnsiTheme="minorHAnsi" w:cstheme="minorHAnsi"/>
                <w:sz w:val="22"/>
                <w:szCs w:val="22"/>
                <w:lang w:val="en-US" w:eastAsia="el-GR"/>
              </w:rPr>
              <w:t>test</w:t>
            </w:r>
            <w:r w:rsidRPr="00331735">
              <w:rPr>
                <w:rFonts w:asciiTheme="minorHAnsi" w:hAnsiTheme="minorHAnsi" w:cstheme="minorHAnsi"/>
                <w:sz w:val="22"/>
                <w:szCs w:val="22"/>
                <w:lang w:eastAsia="el-GR"/>
              </w:rPr>
              <w:t>, (8/20μ</w:t>
            </w:r>
            <w:r w:rsidRPr="00331735">
              <w:rPr>
                <w:rFonts w:asciiTheme="minorHAnsi" w:hAnsiTheme="minorHAnsi" w:cstheme="minorHAnsi"/>
                <w:sz w:val="22"/>
                <w:szCs w:val="22"/>
                <w:lang w:val="en-US" w:eastAsia="el-GR"/>
              </w:rPr>
              <w:t>s</w:t>
            </w:r>
            <w:r w:rsidRPr="00331735">
              <w:rPr>
                <w:rFonts w:asciiTheme="minorHAnsi" w:hAnsiTheme="minorHAnsi" w:cstheme="minorHAnsi"/>
                <w:sz w:val="22"/>
                <w:szCs w:val="22"/>
                <w:lang w:eastAsia="el-GR"/>
              </w:rPr>
              <w:t>), 1</w:t>
            </w:r>
            <w:r w:rsidRPr="00331735">
              <w:rPr>
                <w:rFonts w:asciiTheme="minorHAnsi" w:hAnsiTheme="minorHAnsi" w:cstheme="minorHAnsi"/>
                <w:sz w:val="22"/>
                <w:szCs w:val="22"/>
                <w:lang w:val="en-US" w:eastAsia="el-GR"/>
              </w:rPr>
              <w:t>P</w:t>
            </w:r>
          </w:p>
        </w:tc>
        <w:tc>
          <w:tcPr>
            <w:tcW w:w="2730" w:type="pct"/>
            <w:tcBorders>
              <w:top w:val="outset" w:sz="6" w:space="0" w:color="auto"/>
              <w:left w:val="outset" w:sz="6" w:space="0" w:color="auto"/>
              <w:bottom w:val="outset" w:sz="6" w:space="0" w:color="auto"/>
              <w:right w:val="outset" w:sz="6" w:space="0" w:color="auto"/>
            </w:tcBorders>
            <w:vAlign w:val="center"/>
            <w:hideMark/>
          </w:tcPr>
          <w:p w14:paraId="2E1C9ABB"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val="en-US" w:eastAsia="el-GR"/>
              </w:rPr>
              <w:t>80</w:t>
            </w:r>
            <w:r w:rsidRPr="00331735">
              <w:rPr>
                <w:rFonts w:asciiTheme="minorHAnsi" w:hAnsiTheme="minorHAnsi" w:cstheme="minorHAnsi"/>
                <w:sz w:val="22"/>
                <w:szCs w:val="22"/>
                <w:lang w:eastAsia="el-GR"/>
              </w:rPr>
              <w:t xml:space="preserve"> kA </w:t>
            </w:r>
          </w:p>
        </w:tc>
      </w:tr>
      <w:tr w:rsidR="003916E4" w:rsidRPr="00331735" w14:paraId="2E9AB9DA" w14:textId="77777777" w:rsidTr="00C82C4A">
        <w:trPr>
          <w:tblCellSpacing w:w="0" w:type="dxa"/>
        </w:trPr>
        <w:tc>
          <w:tcPr>
            <w:tcW w:w="2270" w:type="pct"/>
            <w:tcBorders>
              <w:top w:val="outset" w:sz="6" w:space="0" w:color="auto"/>
              <w:left w:val="outset" w:sz="6" w:space="0" w:color="auto"/>
              <w:bottom w:val="outset" w:sz="6" w:space="0" w:color="auto"/>
              <w:right w:val="outset" w:sz="6" w:space="0" w:color="auto"/>
            </w:tcBorders>
            <w:vAlign w:val="center"/>
            <w:hideMark/>
          </w:tcPr>
          <w:p w14:paraId="3E229A32"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lastRenderedPageBreak/>
              <w:t>Τάση προστασίας (κατώφλι) U</w:t>
            </w:r>
            <w:r w:rsidRPr="00331735">
              <w:rPr>
                <w:rFonts w:asciiTheme="minorHAnsi" w:hAnsiTheme="minorHAnsi" w:cstheme="minorHAnsi"/>
                <w:sz w:val="22"/>
                <w:szCs w:val="22"/>
                <w:vertAlign w:val="subscript"/>
                <w:lang w:val="en-US" w:eastAsia="el-GR"/>
              </w:rPr>
              <w:t>P</w:t>
            </w:r>
          </w:p>
        </w:tc>
        <w:tc>
          <w:tcPr>
            <w:tcW w:w="2730" w:type="pct"/>
            <w:tcBorders>
              <w:top w:val="outset" w:sz="6" w:space="0" w:color="auto"/>
              <w:left w:val="outset" w:sz="6" w:space="0" w:color="auto"/>
              <w:bottom w:val="outset" w:sz="6" w:space="0" w:color="auto"/>
              <w:right w:val="outset" w:sz="6" w:space="0" w:color="auto"/>
            </w:tcBorders>
            <w:vAlign w:val="center"/>
            <w:hideMark/>
          </w:tcPr>
          <w:p w14:paraId="50823792"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val="en-US" w:eastAsia="el-GR"/>
              </w:rPr>
              <w:t>1</w:t>
            </w:r>
            <w:r w:rsidRPr="00331735">
              <w:rPr>
                <w:rFonts w:asciiTheme="minorHAnsi" w:hAnsiTheme="minorHAnsi" w:cstheme="minorHAnsi"/>
                <w:sz w:val="22"/>
                <w:szCs w:val="22"/>
                <w:lang w:eastAsia="el-GR"/>
              </w:rPr>
              <w:t>,</w:t>
            </w:r>
            <w:r w:rsidRPr="00331735">
              <w:rPr>
                <w:rFonts w:asciiTheme="minorHAnsi" w:hAnsiTheme="minorHAnsi" w:cstheme="minorHAnsi"/>
                <w:sz w:val="22"/>
                <w:szCs w:val="22"/>
                <w:lang w:val="en-US" w:eastAsia="el-GR"/>
              </w:rPr>
              <w:t>1</w:t>
            </w:r>
            <w:r w:rsidRPr="00331735">
              <w:rPr>
                <w:rFonts w:asciiTheme="minorHAnsi" w:hAnsiTheme="minorHAnsi" w:cstheme="minorHAnsi"/>
                <w:sz w:val="22"/>
                <w:szCs w:val="22"/>
                <w:lang w:eastAsia="el-GR"/>
              </w:rPr>
              <w:t xml:space="preserve"> kV </w:t>
            </w:r>
          </w:p>
        </w:tc>
      </w:tr>
      <w:tr w:rsidR="003916E4" w:rsidRPr="00331735" w14:paraId="408A2BBE" w14:textId="77777777" w:rsidTr="00C82C4A">
        <w:trPr>
          <w:tblCellSpacing w:w="0" w:type="dxa"/>
        </w:trPr>
        <w:tc>
          <w:tcPr>
            <w:tcW w:w="2270" w:type="pct"/>
            <w:tcBorders>
              <w:top w:val="outset" w:sz="6" w:space="0" w:color="auto"/>
              <w:left w:val="outset" w:sz="6" w:space="0" w:color="auto"/>
              <w:bottom w:val="outset" w:sz="6" w:space="0" w:color="auto"/>
              <w:right w:val="outset" w:sz="6" w:space="0" w:color="auto"/>
            </w:tcBorders>
            <w:vAlign w:val="center"/>
            <w:hideMark/>
          </w:tcPr>
          <w:p w14:paraId="00D8A38F"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Στοιχείο προστασίας</w:t>
            </w:r>
          </w:p>
        </w:tc>
        <w:tc>
          <w:tcPr>
            <w:tcW w:w="2730" w:type="pct"/>
            <w:tcBorders>
              <w:top w:val="outset" w:sz="6" w:space="0" w:color="auto"/>
              <w:left w:val="outset" w:sz="6" w:space="0" w:color="auto"/>
              <w:bottom w:val="outset" w:sz="6" w:space="0" w:color="auto"/>
              <w:right w:val="outset" w:sz="6" w:space="0" w:color="auto"/>
            </w:tcBorders>
            <w:hideMark/>
          </w:tcPr>
          <w:p w14:paraId="120763BE" w14:textId="77777777" w:rsidR="003916E4" w:rsidRPr="00331735" w:rsidRDefault="003916E4" w:rsidP="00C82C4A">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Βαρίστορ (MOV)</w:t>
            </w:r>
          </w:p>
        </w:tc>
      </w:tr>
      <w:tr w:rsidR="003916E4" w:rsidRPr="00331735" w14:paraId="511D71AF" w14:textId="77777777" w:rsidTr="00C82C4A">
        <w:trPr>
          <w:tblCellSpacing w:w="0" w:type="dxa"/>
        </w:trPr>
        <w:tc>
          <w:tcPr>
            <w:tcW w:w="2270" w:type="pct"/>
            <w:tcBorders>
              <w:top w:val="outset" w:sz="6" w:space="0" w:color="auto"/>
              <w:left w:val="outset" w:sz="6" w:space="0" w:color="auto"/>
              <w:bottom w:val="outset" w:sz="6" w:space="0" w:color="auto"/>
              <w:right w:val="outset" w:sz="6" w:space="0" w:color="auto"/>
            </w:tcBorders>
            <w:vAlign w:val="center"/>
            <w:hideMark/>
          </w:tcPr>
          <w:p w14:paraId="0FBCF473"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Διατομή καλωδίων</w:t>
            </w:r>
          </w:p>
        </w:tc>
        <w:tc>
          <w:tcPr>
            <w:tcW w:w="2730" w:type="pct"/>
            <w:tcBorders>
              <w:top w:val="outset" w:sz="6" w:space="0" w:color="auto"/>
              <w:left w:val="outset" w:sz="6" w:space="0" w:color="auto"/>
              <w:bottom w:val="outset" w:sz="6" w:space="0" w:color="auto"/>
              <w:right w:val="outset" w:sz="6" w:space="0" w:color="auto"/>
            </w:tcBorders>
            <w:vAlign w:val="center"/>
            <w:hideMark/>
          </w:tcPr>
          <w:p w14:paraId="5EFAA875"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25 mm² πολύκλωνοι και 35 mm² μονόκλωνοι</w:t>
            </w:r>
          </w:p>
        </w:tc>
      </w:tr>
      <w:tr w:rsidR="003916E4" w:rsidRPr="00331735" w14:paraId="7093C343" w14:textId="77777777" w:rsidTr="00C82C4A">
        <w:trPr>
          <w:tblCellSpacing w:w="0" w:type="dxa"/>
        </w:trPr>
        <w:tc>
          <w:tcPr>
            <w:tcW w:w="2270" w:type="pct"/>
            <w:tcBorders>
              <w:top w:val="outset" w:sz="6" w:space="0" w:color="auto"/>
              <w:left w:val="outset" w:sz="6" w:space="0" w:color="auto"/>
              <w:bottom w:val="outset" w:sz="6" w:space="0" w:color="auto"/>
              <w:right w:val="outset" w:sz="6" w:space="0" w:color="auto"/>
            </w:tcBorders>
            <w:vAlign w:val="center"/>
            <w:hideMark/>
          </w:tcPr>
          <w:p w14:paraId="719F36F7"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Βαθμός προστασίας</w:t>
            </w:r>
          </w:p>
        </w:tc>
        <w:tc>
          <w:tcPr>
            <w:tcW w:w="2730" w:type="pct"/>
            <w:tcBorders>
              <w:top w:val="outset" w:sz="6" w:space="0" w:color="auto"/>
              <w:left w:val="outset" w:sz="6" w:space="0" w:color="auto"/>
              <w:bottom w:val="outset" w:sz="6" w:space="0" w:color="auto"/>
              <w:right w:val="outset" w:sz="6" w:space="0" w:color="auto"/>
            </w:tcBorders>
            <w:vAlign w:val="center"/>
            <w:hideMark/>
          </w:tcPr>
          <w:p w14:paraId="040C8D42"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IP 20</w:t>
            </w:r>
          </w:p>
        </w:tc>
      </w:tr>
      <w:tr w:rsidR="003916E4" w:rsidRPr="00331735" w14:paraId="7F1589FE" w14:textId="77777777" w:rsidTr="00C82C4A">
        <w:trPr>
          <w:tblCellSpacing w:w="0" w:type="dxa"/>
        </w:trPr>
        <w:tc>
          <w:tcPr>
            <w:tcW w:w="2270" w:type="pct"/>
            <w:tcBorders>
              <w:top w:val="outset" w:sz="6" w:space="0" w:color="auto"/>
              <w:left w:val="outset" w:sz="6" w:space="0" w:color="auto"/>
              <w:bottom w:val="outset" w:sz="6" w:space="0" w:color="auto"/>
              <w:right w:val="outset" w:sz="6" w:space="0" w:color="auto"/>
            </w:tcBorders>
            <w:vAlign w:val="center"/>
            <w:hideMark/>
          </w:tcPr>
          <w:p w14:paraId="6FB6DA92"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Πρότυπα</w:t>
            </w:r>
          </w:p>
        </w:tc>
        <w:tc>
          <w:tcPr>
            <w:tcW w:w="2730" w:type="pct"/>
            <w:tcBorders>
              <w:top w:val="outset" w:sz="6" w:space="0" w:color="auto"/>
              <w:left w:val="outset" w:sz="6" w:space="0" w:color="auto"/>
              <w:bottom w:val="outset" w:sz="6" w:space="0" w:color="auto"/>
              <w:right w:val="outset" w:sz="6" w:space="0" w:color="auto"/>
            </w:tcBorders>
            <w:vAlign w:val="center"/>
            <w:hideMark/>
          </w:tcPr>
          <w:p w14:paraId="54EC0F58" w14:textId="77777777" w:rsidR="003916E4" w:rsidRPr="00331735" w:rsidRDefault="003916E4" w:rsidP="00C82C4A">
            <w:pPr>
              <w:spacing w:line="250" w:lineRule="exact"/>
              <w:rPr>
                <w:rFonts w:asciiTheme="minorHAnsi" w:hAnsiTheme="minorHAnsi" w:cstheme="minorHAnsi"/>
                <w:sz w:val="22"/>
                <w:szCs w:val="22"/>
                <w:lang w:val="en-US" w:eastAsia="el-GR"/>
              </w:rPr>
            </w:pPr>
            <w:r w:rsidRPr="00331735">
              <w:rPr>
                <w:rFonts w:asciiTheme="minorHAnsi" w:hAnsiTheme="minorHAnsi" w:cstheme="minorHAnsi"/>
                <w:sz w:val="22"/>
                <w:szCs w:val="22"/>
                <w:lang w:eastAsia="el-GR"/>
              </w:rPr>
              <w:t>EN 61643-11, IEC 64643-1</w:t>
            </w:r>
            <w:r w:rsidRPr="00331735">
              <w:rPr>
                <w:rFonts w:asciiTheme="minorHAnsi" w:hAnsiTheme="minorHAnsi" w:cstheme="minorHAnsi"/>
                <w:sz w:val="22"/>
                <w:szCs w:val="22"/>
                <w:lang w:val="en-US" w:eastAsia="el-GR"/>
              </w:rPr>
              <w:t>1</w:t>
            </w:r>
          </w:p>
        </w:tc>
      </w:tr>
    </w:tbl>
    <w:p w14:paraId="785BCC1B" w14:textId="77777777" w:rsidR="003916E4" w:rsidRPr="00331735" w:rsidRDefault="003916E4" w:rsidP="003916E4">
      <w:pPr>
        <w:spacing w:line="250" w:lineRule="exact"/>
        <w:rPr>
          <w:rFonts w:asciiTheme="minorHAnsi" w:hAnsiTheme="minorHAnsi" w:cstheme="minorHAnsi"/>
          <w:sz w:val="22"/>
          <w:szCs w:val="22"/>
        </w:rPr>
      </w:pPr>
    </w:p>
    <w:p w14:paraId="74B22B4E" w14:textId="77777777" w:rsidR="003916E4" w:rsidRPr="00331735" w:rsidRDefault="003916E4" w:rsidP="003916E4">
      <w:pPr>
        <w:spacing w:after="40" w:line="250" w:lineRule="exact"/>
        <w:rPr>
          <w:rFonts w:asciiTheme="minorHAnsi" w:hAnsiTheme="minorHAnsi" w:cstheme="minorHAnsi"/>
          <w:b/>
          <w:bCs/>
          <w:sz w:val="22"/>
          <w:szCs w:val="22"/>
          <w:lang w:eastAsia="el-GR"/>
        </w:rPr>
      </w:pPr>
      <w:r w:rsidRPr="00331735">
        <w:rPr>
          <w:rFonts w:asciiTheme="minorHAnsi" w:hAnsiTheme="minorHAnsi" w:cstheme="minorHAnsi"/>
          <w:b/>
          <w:bCs/>
          <w:sz w:val="22"/>
          <w:szCs w:val="22"/>
          <w:lang w:eastAsia="el-GR"/>
        </w:rPr>
        <w:t xml:space="preserve">Πιστοποίηση Ποιότητας </w:t>
      </w:r>
    </w:p>
    <w:p w14:paraId="72344725"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 προμηθευτής θα πρέπει να διατηρεί αποδεκτό σύστημα διασφάλισης ποιότητας των προϊόντων και των  υπηρεσιών και να επιδεικνύει συμμόρφωση σε πιστοποίηση ISO 9001, η οποία παρέχεται από ανεξάρτητο πιστοποιημένο φορέα. Οι διακόπτες φορτίου ράγας θα πρέπει να συνοδεύονται από δήλωση συμμόρφωσης </w:t>
      </w:r>
      <w:r w:rsidRPr="00331735">
        <w:rPr>
          <w:rFonts w:asciiTheme="minorHAnsi" w:hAnsiTheme="minorHAnsi" w:cstheme="minorHAnsi"/>
          <w:sz w:val="22"/>
          <w:szCs w:val="22"/>
          <w:lang w:val="en-US"/>
        </w:rPr>
        <w:t>CE</w:t>
      </w:r>
      <w:r w:rsidRPr="00331735">
        <w:rPr>
          <w:rFonts w:asciiTheme="minorHAnsi" w:hAnsiTheme="minorHAnsi" w:cstheme="minorHAnsi"/>
          <w:sz w:val="22"/>
          <w:szCs w:val="22"/>
        </w:rPr>
        <w:t>.</w:t>
      </w:r>
    </w:p>
    <w:p w14:paraId="5A9A415D" w14:textId="77777777" w:rsidR="003916E4" w:rsidRPr="00331735" w:rsidRDefault="003916E4" w:rsidP="003916E4">
      <w:pPr>
        <w:spacing w:line="250" w:lineRule="exact"/>
        <w:rPr>
          <w:rFonts w:asciiTheme="minorHAnsi" w:hAnsiTheme="minorHAnsi" w:cstheme="minorHAnsi"/>
          <w:sz w:val="22"/>
          <w:szCs w:val="22"/>
        </w:rPr>
      </w:pPr>
    </w:p>
    <w:p w14:paraId="6ACA6E6A"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Ενδεικτικός τύπος: </w:t>
      </w:r>
      <w:r w:rsidRPr="00331735">
        <w:rPr>
          <w:rFonts w:asciiTheme="minorHAnsi" w:hAnsiTheme="minorHAnsi" w:cstheme="minorHAnsi"/>
          <w:sz w:val="22"/>
          <w:szCs w:val="22"/>
          <w:lang w:val="en-US"/>
        </w:rPr>
        <w:t>ABB</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OVR</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1-</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2 12.5-275 (</w:t>
      </w:r>
      <w:r w:rsidRPr="00331735">
        <w:rPr>
          <w:rFonts w:asciiTheme="minorHAnsi" w:hAnsiTheme="minorHAnsi" w:cstheme="minorHAnsi"/>
          <w:sz w:val="22"/>
          <w:szCs w:val="22"/>
          <w:lang w:val="en-US"/>
        </w:rPr>
        <w:t>s</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P</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QS</w:t>
      </w:r>
      <w:r w:rsidRPr="00331735">
        <w:rPr>
          <w:rFonts w:asciiTheme="minorHAnsi" w:hAnsiTheme="minorHAnsi" w:cstheme="minorHAnsi"/>
          <w:sz w:val="22"/>
          <w:szCs w:val="22"/>
        </w:rPr>
        <w:t xml:space="preserve"> ή ισοδύναμος</w:t>
      </w:r>
    </w:p>
    <w:p w14:paraId="72FACC58" w14:textId="77777777" w:rsidR="003916E4" w:rsidRPr="00331735" w:rsidRDefault="003916E4" w:rsidP="003916E4">
      <w:pPr>
        <w:spacing w:line="250" w:lineRule="exact"/>
        <w:rPr>
          <w:rFonts w:asciiTheme="minorHAnsi" w:hAnsiTheme="minorHAnsi" w:cstheme="minorHAnsi"/>
          <w:sz w:val="22"/>
          <w:szCs w:val="22"/>
        </w:rPr>
      </w:pPr>
    </w:p>
    <w:p w14:paraId="1A7E4548" w14:textId="77777777" w:rsidR="003916E4" w:rsidRPr="00331735" w:rsidRDefault="003916E4" w:rsidP="003916E4">
      <w:pPr>
        <w:spacing w:line="250" w:lineRule="exact"/>
        <w:rPr>
          <w:rFonts w:asciiTheme="minorHAnsi" w:hAnsiTheme="minorHAnsi" w:cstheme="minorHAnsi"/>
          <w:sz w:val="22"/>
          <w:szCs w:val="22"/>
        </w:rPr>
      </w:pPr>
    </w:p>
    <w:p w14:paraId="793491A0" w14:textId="77777777" w:rsidR="003916E4" w:rsidRPr="00331735" w:rsidRDefault="003916E4" w:rsidP="003916E4">
      <w:pPr>
        <w:rPr>
          <w:rFonts w:asciiTheme="minorHAnsi" w:hAnsiTheme="minorHAnsi" w:cstheme="minorHAnsi"/>
          <w:sz w:val="22"/>
          <w:szCs w:val="22"/>
        </w:rPr>
      </w:pPr>
    </w:p>
    <w:p w14:paraId="70C3A959" w14:textId="77777777" w:rsidR="003916E4" w:rsidRPr="00331735" w:rsidRDefault="003916E4" w:rsidP="003916E4">
      <w:pPr>
        <w:rPr>
          <w:rFonts w:asciiTheme="minorHAnsi" w:hAnsiTheme="minorHAnsi" w:cstheme="minorHAnsi"/>
          <w:sz w:val="22"/>
          <w:szCs w:val="22"/>
        </w:rPr>
      </w:pPr>
    </w:p>
    <w:p w14:paraId="1D44AFD9" w14:textId="77777777" w:rsidR="003916E4" w:rsidRPr="00331735" w:rsidRDefault="003916E4" w:rsidP="003916E4">
      <w:pPr>
        <w:rPr>
          <w:rFonts w:asciiTheme="minorHAnsi" w:hAnsiTheme="minorHAnsi" w:cstheme="minorHAnsi"/>
          <w:sz w:val="22"/>
          <w:szCs w:val="22"/>
        </w:rPr>
      </w:pPr>
      <w:r w:rsidRPr="00331735">
        <w:rPr>
          <w:rFonts w:asciiTheme="minorHAnsi" w:hAnsiTheme="minorHAnsi" w:cstheme="minorHAnsi"/>
          <w:sz w:val="22"/>
          <w:szCs w:val="22"/>
        </w:rPr>
        <w:br w:type="page"/>
      </w:r>
    </w:p>
    <w:p w14:paraId="6F1ADCB0" w14:textId="77777777" w:rsidR="003916E4" w:rsidRPr="00331735" w:rsidRDefault="003916E4" w:rsidP="003916E4">
      <w:pPr>
        <w:pStyle w:val="1"/>
        <w:keepLines/>
        <w:numPr>
          <w:ilvl w:val="0"/>
          <w:numId w:val="13"/>
        </w:numPr>
        <w:tabs>
          <w:tab w:val="clear" w:pos="425"/>
        </w:tabs>
        <w:spacing w:before="240" w:line="259" w:lineRule="auto"/>
        <w:ind w:left="284" w:hanging="284"/>
        <w:rPr>
          <w:rFonts w:asciiTheme="minorHAnsi" w:eastAsiaTheme="majorEastAsia" w:hAnsiTheme="minorHAnsi" w:cstheme="minorHAnsi"/>
          <w:bCs/>
          <w:color w:val="000000" w:themeColor="text1"/>
          <w:sz w:val="22"/>
          <w:szCs w:val="22"/>
          <w:lang w:eastAsia="zh-TW"/>
        </w:rPr>
      </w:pPr>
      <w:bookmarkStart w:id="13" w:name="_Toc16240568"/>
      <w:r w:rsidRPr="00331735">
        <w:rPr>
          <w:rFonts w:asciiTheme="minorHAnsi" w:eastAsiaTheme="majorEastAsia" w:hAnsiTheme="minorHAnsi" w:cstheme="minorHAnsi"/>
          <w:color w:val="000000" w:themeColor="text1"/>
          <w:sz w:val="22"/>
          <w:szCs w:val="22"/>
          <w:lang w:eastAsia="zh-TW"/>
        </w:rPr>
        <w:lastRenderedPageBreak/>
        <w:t>Απαγωγοί κρουστικών υπερτάσεων T1</w:t>
      </w:r>
      <w:bookmarkEnd w:id="13"/>
    </w:p>
    <w:p w14:paraId="7491495D" w14:textId="77777777" w:rsidR="003916E4" w:rsidRPr="00331735" w:rsidRDefault="003916E4" w:rsidP="003916E4">
      <w:pPr>
        <w:spacing w:line="250" w:lineRule="exact"/>
        <w:rPr>
          <w:rFonts w:asciiTheme="minorHAnsi" w:hAnsiTheme="minorHAnsi" w:cstheme="minorHAnsi"/>
          <w:sz w:val="22"/>
          <w:szCs w:val="22"/>
        </w:rPr>
      </w:pPr>
    </w:p>
    <w:p w14:paraId="04B877B0" w14:textId="77777777" w:rsidR="003916E4" w:rsidRPr="00331735" w:rsidRDefault="003916E4" w:rsidP="003916E4">
      <w:pPr>
        <w:spacing w:line="250" w:lineRule="exact"/>
        <w:rPr>
          <w:rFonts w:asciiTheme="minorHAnsi" w:hAnsiTheme="minorHAnsi" w:cstheme="minorHAnsi"/>
          <w:b/>
          <w:bCs/>
          <w:sz w:val="22"/>
          <w:szCs w:val="22"/>
        </w:rPr>
      </w:pPr>
      <w:r w:rsidRPr="00331735">
        <w:rPr>
          <w:rFonts w:asciiTheme="minorHAnsi" w:hAnsiTheme="minorHAnsi" w:cstheme="minorHAnsi"/>
          <w:b/>
          <w:bCs/>
          <w:sz w:val="22"/>
          <w:szCs w:val="22"/>
        </w:rPr>
        <w:t>Γενικά</w:t>
      </w:r>
    </w:p>
    <w:p w14:paraId="33D45B01"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Οι απαγωγοί κρουστικών υπερτάσεων (αντικεραυνικά) είναι διατάξεις που θα χρησιμοποιηθούν για την προστασία του ηλεκτρολογικού εξοπλισμού από βραχύχρονες υπερτάσεις, διάρκειας μέχρι λίγων χιλιοστών του δευτερολέπτου και μεγέθους της τάξης χιλιάδων βολτ (αιχμές τάσης), σύμφωνα με το διεθνές πρότυπο IEC 62305. Θα πρέπει να εγκαθίστανται στον γενικό πίνακα Χ.Τ. με όσο το δυνατόν μικρότερο μήκος καλωδίου. Οι απαγωγοί υπερτάσεων, για λόγους ομοιομορφίας στην εμφάνιση του πίνακα, θα πρέπει να είναι επώνυμου κατασκευαστή και να έχουν παρόμοια εξωτερική εμφάνιση με τους μικροαυτόματους διακόπτες και τα υπόλοιπα υλικά ράγας.</w:t>
      </w:r>
    </w:p>
    <w:p w14:paraId="74B3F473" w14:textId="77777777" w:rsidR="003916E4" w:rsidRPr="00331735" w:rsidRDefault="003916E4" w:rsidP="003916E4">
      <w:pPr>
        <w:spacing w:line="250" w:lineRule="exact"/>
        <w:rPr>
          <w:rFonts w:asciiTheme="minorHAnsi" w:hAnsiTheme="minorHAnsi" w:cstheme="minorHAnsi"/>
          <w:sz w:val="22"/>
          <w:szCs w:val="22"/>
        </w:rPr>
      </w:pPr>
    </w:p>
    <w:p w14:paraId="36B5DDBC"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υπερτάσεων κλάσης 1 / Τύπου </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1 (10/350 μ</w:t>
      </w:r>
      <w:r w:rsidRPr="00331735">
        <w:rPr>
          <w:rFonts w:asciiTheme="minorHAnsi" w:hAnsiTheme="minorHAnsi" w:cstheme="minorHAnsi"/>
          <w:sz w:val="22"/>
          <w:szCs w:val="22"/>
          <w:lang w:val="en-US"/>
        </w:rPr>
        <w:t>s</w:t>
      </w:r>
      <w:r w:rsidRPr="00331735">
        <w:rPr>
          <w:rFonts w:asciiTheme="minorHAnsi" w:hAnsiTheme="minorHAnsi" w:cstheme="minorHAnsi"/>
          <w:sz w:val="22"/>
          <w:szCs w:val="22"/>
        </w:rPr>
        <w:t xml:space="preserve">) θα χρησιμοποιηθούν για την προστασία του εξοπλισμού από άμεσα κεραυνικά πλήγματα σε ηλεκτρικές εγκαταστάσεις που διαθέτουν εξωτερικό ΣΑΠ (ακίδα, κλωβό </w:t>
      </w:r>
      <w:r w:rsidRPr="00331735">
        <w:rPr>
          <w:rFonts w:asciiTheme="minorHAnsi" w:hAnsiTheme="minorHAnsi" w:cstheme="minorHAnsi"/>
          <w:sz w:val="22"/>
          <w:szCs w:val="22"/>
          <w:lang w:val="en-US"/>
        </w:rPr>
        <w:t>Faraday</w:t>
      </w:r>
      <w:r w:rsidRPr="00331735">
        <w:rPr>
          <w:rFonts w:asciiTheme="minorHAnsi" w:hAnsiTheme="minorHAnsi" w:cstheme="minorHAnsi"/>
          <w:sz w:val="22"/>
          <w:szCs w:val="22"/>
        </w:rPr>
        <w:t xml:space="preserve">, κ.α.). </w:t>
      </w:r>
    </w:p>
    <w:p w14:paraId="7A0835CF" w14:textId="77777777" w:rsidR="003916E4" w:rsidRPr="00331735" w:rsidRDefault="003916E4" w:rsidP="003916E4">
      <w:pPr>
        <w:spacing w:line="250" w:lineRule="exact"/>
        <w:rPr>
          <w:rFonts w:asciiTheme="minorHAnsi" w:hAnsiTheme="minorHAnsi" w:cstheme="minorHAnsi"/>
          <w:sz w:val="22"/>
          <w:szCs w:val="22"/>
        </w:rPr>
      </w:pPr>
    </w:p>
    <w:p w14:paraId="28052F1A"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υπερτάσεων κλάσης Τ1 διαθέτουν διάκενο σπινθήρα για την παροχέτευση του κρουστικού ρεύματος προς τη γη. Χρησιμοποιούνται εξειδικευμένοι διπολικοί ή τετραπολικοί απαγωγοί για μονοφασικές ή τριφασικές εγκαταστάσεις αντίστοιχα. </w:t>
      </w:r>
    </w:p>
    <w:p w14:paraId="69ECB74F" w14:textId="77777777" w:rsidR="003916E4" w:rsidRPr="00331735" w:rsidRDefault="003916E4" w:rsidP="003916E4">
      <w:pPr>
        <w:spacing w:line="250" w:lineRule="exact"/>
        <w:rPr>
          <w:rFonts w:asciiTheme="minorHAnsi" w:hAnsiTheme="minorHAnsi" w:cstheme="minorHAnsi"/>
          <w:sz w:val="22"/>
          <w:szCs w:val="22"/>
        </w:rPr>
      </w:pPr>
    </w:p>
    <w:p w14:paraId="39413AC0"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Ο κλάδος των απαγωγών υπερτάσεων πρέπει να ασφαλίζεται με φυσίγγια τήξεως, για να διασφαλίζεται η ασφαλής απομόνωση του κλάδου, σε περίπτωση επερχόμενου ρεύματος βραχυκύκλωσης.</w:t>
      </w:r>
    </w:p>
    <w:p w14:paraId="1677A48E" w14:textId="77777777" w:rsidR="003916E4" w:rsidRPr="00331735" w:rsidRDefault="003916E4" w:rsidP="003916E4">
      <w:pPr>
        <w:spacing w:line="250" w:lineRule="exact"/>
        <w:rPr>
          <w:rFonts w:asciiTheme="minorHAnsi" w:hAnsiTheme="minorHAnsi" w:cstheme="minorHAnsi"/>
          <w:sz w:val="22"/>
          <w:szCs w:val="22"/>
        </w:rPr>
      </w:pPr>
    </w:p>
    <w:p w14:paraId="06F09609" w14:textId="77777777" w:rsidR="003916E4" w:rsidRPr="00331735" w:rsidRDefault="003916E4" w:rsidP="003916E4">
      <w:pPr>
        <w:spacing w:line="250" w:lineRule="exact"/>
        <w:rPr>
          <w:rFonts w:asciiTheme="minorHAnsi" w:hAnsiTheme="minorHAnsi" w:cstheme="minorHAnsi"/>
          <w:b/>
          <w:bCs/>
          <w:sz w:val="22"/>
          <w:szCs w:val="22"/>
        </w:rPr>
      </w:pPr>
      <w:r w:rsidRPr="00331735">
        <w:rPr>
          <w:rFonts w:asciiTheme="minorHAnsi" w:hAnsiTheme="minorHAnsi" w:cstheme="minorHAnsi"/>
          <w:b/>
          <w:bCs/>
          <w:sz w:val="22"/>
          <w:szCs w:val="22"/>
        </w:rPr>
        <w:t>Χαρακτηριστικά λειτουργίας</w:t>
      </w:r>
    </w:p>
    <w:p w14:paraId="56B87E75"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κρουστικών υπερτάσεων θα πρέπει να διαθέτουν ικανότητα παροχέτευσης κρουστικού ρεύματος </w:t>
      </w:r>
      <w:proofErr w:type="spellStart"/>
      <w:r w:rsidRPr="00331735">
        <w:rPr>
          <w:rFonts w:asciiTheme="minorHAnsi" w:hAnsiTheme="minorHAnsi" w:cstheme="minorHAnsi"/>
          <w:sz w:val="22"/>
          <w:szCs w:val="22"/>
          <w:lang w:val="en-US"/>
        </w:rPr>
        <w:t>I</w:t>
      </w:r>
      <w:r w:rsidRPr="00331735">
        <w:rPr>
          <w:rFonts w:asciiTheme="minorHAnsi" w:hAnsiTheme="minorHAnsi" w:cstheme="minorHAnsi"/>
          <w:sz w:val="22"/>
          <w:szCs w:val="22"/>
          <w:vertAlign w:val="subscript"/>
          <w:lang w:val="en-US"/>
        </w:rPr>
        <w:t>imp</w:t>
      </w:r>
      <w:proofErr w:type="spellEnd"/>
      <w:r w:rsidRPr="00331735">
        <w:rPr>
          <w:rFonts w:asciiTheme="minorHAnsi" w:hAnsiTheme="minorHAnsi" w:cstheme="minorHAnsi"/>
          <w:sz w:val="22"/>
          <w:szCs w:val="22"/>
        </w:rPr>
        <w:t xml:space="preserve"> σε κυματομορφή 10/350 μ</w:t>
      </w:r>
      <w:r w:rsidRPr="00331735">
        <w:rPr>
          <w:rFonts w:asciiTheme="minorHAnsi" w:hAnsiTheme="minorHAnsi" w:cstheme="minorHAnsi"/>
          <w:sz w:val="22"/>
          <w:szCs w:val="22"/>
          <w:lang w:val="en-US"/>
        </w:rPr>
        <w:t>s</w:t>
      </w:r>
      <w:r w:rsidRPr="00331735">
        <w:rPr>
          <w:rFonts w:asciiTheme="minorHAnsi" w:hAnsiTheme="minorHAnsi" w:cstheme="minorHAnsi"/>
          <w:sz w:val="22"/>
          <w:szCs w:val="22"/>
        </w:rPr>
        <w:t xml:space="preserve">. Θα πρέπει επίσης να περιορίζουν την τάση που θα μπορεί να εμφανιστεί στα άκρα του τροφοδοτούμενου ηλεκτρικού εξοπλισμού (τάση ή κατώφλι προστασίας </w:t>
      </w:r>
      <w:r w:rsidRPr="00331735">
        <w:rPr>
          <w:rFonts w:asciiTheme="minorHAnsi" w:hAnsiTheme="minorHAnsi" w:cstheme="minorHAnsi"/>
          <w:sz w:val="22"/>
          <w:szCs w:val="22"/>
          <w:lang w:val="en-US"/>
        </w:rPr>
        <w:t>U</w:t>
      </w:r>
      <w:r w:rsidRPr="00331735">
        <w:rPr>
          <w:rFonts w:asciiTheme="minorHAnsi" w:hAnsiTheme="minorHAnsi" w:cstheme="minorHAnsi"/>
          <w:sz w:val="22"/>
          <w:szCs w:val="22"/>
          <w:vertAlign w:val="subscript"/>
          <w:lang w:val="en-US"/>
        </w:rPr>
        <w:t>P</w:t>
      </w:r>
      <w:r w:rsidRPr="00331735">
        <w:rPr>
          <w:rFonts w:asciiTheme="minorHAnsi" w:hAnsiTheme="minorHAnsi" w:cstheme="minorHAnsi"/>
          <w:sz w:val="22"/>
          <w:szCs w:val="22"/>
        </w:rPr>
        <w:t xml:space="preserve">), ώστε να μην υπερβαίνει τα 2,5 kV μεταξύ φάσης και γης. Η ονομαστική τάση λειτουργίας θα πρέπει να είναι 230/400 </w:t>
      </w:r>
      <w:r w:rsidRPr="00331735">
        <w:rPr>
          <w:rFonts w:asciiTheme="minorHAnsi" w:hAnsiTheme="minorHAnsi" w:cstheme="minorHAnsi"/>
          <w:sz w:val="22"/>
          <w:szCs w:val="22"/>
          <w:lang w:val="en-US"/>
        </w:rPr>
        <w:t>V</w:t>
      </w:r>
      <w:r w:rsidRPr="00331735">
        <w:rPr>
          <w:rFonts w:asciiTheme="minorHAnsi" w:hAnsiTheme="minorHAnsi" w:cstheme="minorHAnsi"/>
          <w:sz w:val="22"/>
          <w:szCs w:val="22"/>
        </w:rPr>
        <w:t xml:space="preserve"> και η μέγιστη παροδική υπέρταση (</w:t>
      </w:r>
      <w:r w:rsidRPr="00331735">
        <w:rPr>
          <w:rFonts w:asciiTheme="minorHAnsi" w:hAnsiTheme="minorHAnsi" w:cstheme="minorHAnsi"/>
          <w:sz w:val="22"/>
          <w:szCs w:val="22"/>
          <w:lang w:val="en-US"/>
        </w:rPr>
        <w:t>TOV</w:t>
      </w:r>
      <w:r w:rsidRPr="00331735">
        <w:rPr>
          <w:rFonts w:asciiTheme="minorHAnsi" w:hAnsiTheme="minorHAnsi" w:cstheme="minorHAnsi"/>
          <w:sz w:val="22"/>
          <w:szCs w:val="22"/>
        </w:rPr>
        <w:t>-</w:t>
      </w:r>
      <w:r w:rsidRPr="00331735">
        <w:rPr>
          <w:rFonts w:asciiTheme="minorHAnsi" w:hAnsiTheme="minorHAnsi" w:cstheme="minorHAnsi"/>
          <w:sz w:val="22"/>
          <w:szCs w:val="22"/>
          <w:lang w:val="en-US"/>
        </w:rPr>
        <w:t>temporary</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overvoltage</w:t>
      </w:r>
      <w:r w:rsidRPr="00331735">
        <w:rPr>
          <w:rFonts w:asciiTheme="minorHAnsi" w:hAnsiTheme="minorHAnsi" w:cstheme="minorHAnsi"/>
          <w:sz w:val="22"/>
          <w:szCs w:val="22"/>
        </w:rPr>
        <w:t xml:space="preserve">) που μπορεί να εμφανιστεί στα άκρα του απαγωγού να είναι 650 ή 450 </w:t>
      </w:r>
      <w:r w:rsidRPr="00331735">
        <w:rPr>
          <w:rFonts w:asciiTheme="minorHAnsi" w:hAnsiTheme="minorHAnsi" w:cstheme="minorHAnsi"/>
          <w:sz w:val="22"/>
          <w:szCs w:val="22"/>
          <w:lang w:val="en-US"/>
        </w:rPr>
        <w:t>V</w:t>
      </w:r>
      <w:r w:rsidRPr="00331735">
        <w:rPr>
          <w:rFonts w:asciiTheme="minorHAnsi" w:hAnsiTheme="minorHAnsi" w:cstheme="minorHAnsi"/>
          <w:sz w:val="22"/>
          <w:szCs w:val="22"/>
        </w:rPr>
        <w:t>, μεταξύ φάσης και ουδετέρου για τους απαγωγούς 2</w:t>
      </w:r>
      <w:r w:rsidRPr="00331735">
        <w:rPr>
          <w:rFonts w:asciiTheme="minorHAnsi" w:hAnsiTheme="minorHAnsi" w:cstheme="minorHAnsi"/>
          <w:sz w:val="22"/>
          <w:szCs w:val="22"/>
          <w:lang w:val="en-US"/>
        </w:rPr>
        <w:t>P</w:t>
      </w:r>
      <w:r w:rsidRPr="00331735">
        <w:rPr>
          <w:rFonts w:asciiTheme="minorHAnsi" w:hAnsiTheme="minorHAnsi" w:cstheme="minorHAnsi"/>
          <w:sz w:val="22"/>
          <w:szCs w:val="22"/>
        </w:rPr>
        <w:t xml:space="preserve"> ή 4</w:t>
      </w:r>
      <w:r w:rsidRPr="00331735">
        <w:rPr>
          <w:rFonts w:asciiTheme="minorHAnsi" w:hAnsiTheme="minorHAnsi" w:cstheme="minorHAnsi"/>
          <w:sz w:val="22"/>
          <w:szCs w:val="22"/>
          <w:lang w:val="en-US"/>
        </w:rPr>
        <w:t>P</w:t>
      </w:r>
      <w:r w:rsidRPr="00331735">
        <w:rPr>
          <w:rFonts w:asciiTheme="minorHAnsi" w:hAnsiTheme="minorHAnsi" w:cstheme="minorHAnsi"/>
          <w:sz w:val="22"/>
          <w:szCs w:val="22"/>
        </w:rPr>
        <w:t xml:space="preserve"> αντίστοιχα. Θα πρέπει να διαθέτουν πιστοποιητικό δοκιμών σύμφωνα με τα διεθνή και Ευρωπαϊκά πρότυπα IEC 61643-11 και ΕΝ 61643-11.</w:t>
      </w:r>
    </w:p>
    <w:p w14:paraId="7ED82844" w14:textId="77777777" w:rsidR="003916E4" w:rsidRPr="00331735" w:rsidRDefault="003916E4" w:rsidP="003916E4">
      <w:pPr>
        <w:spacing w:line="250" w:lineRule="exact"/>
        <w:rPr>
          <w:rFonts w:asciiTheme="minorHAnsi" w:hAnsiTheme="minorHAnsi" w:cstheme="minorHAnsi"/>
          <w:sz w:val="22"/>
          <w:szCs w:val="22"/>
        </w:rPr>
      </w:pPr>
    </w:p>
    <w:p w14:paraId="458DA9C5"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υπερτάσεων θα πρέπει να τοποθετηθούν με τέτοιο τρόπο ώστε να διασφαλίζεται ότι το μήκος του καλωδίου γείωσης από το αντικεραυνικό έως την κλέμμα γείωσης είναι μικρότερο από 15 </w:t>
      </w:r>
      <w:r w:rsidRPr="00331735">
        <w:rPr>
          <w:rFonts w:asciiTheme="minorHAnsi" w:hAnsiTheme="minorHAnsi" w:cstheme="minorHAnsi"/>
          <w:sz w:val="22"/>
          <w:szCs w:val="22"/>
          <w:lang w:val="en-US"/>
        </w:rPr>
        <w:t>cm</w:t>
      </w:r>
      <w:r w:rsidRPr="00331735">
        <w:rPr>
          <w:rFonts w:asciiTheme="minorHAnsi" w:hAnsiTheme="minorHAnsi" w:cstheme="minorHAnsi"/>
          <w:sz w:val="22"/>
          <w:szCs w:val="22"/>
        </w:rPr>
        <w:t>.</w:t>
      </w:r>
    </w:p>
    <w:p w14:paraId="66B6C826" w14:textId="77777777" w:rsidR="003916E4" w:rsidRPr="00331735" w:rsidRDefault="003916E4" w:rsidP="003916E4">
      <w:pPr>
        <w:spacing w:line="250" w:lineRule="exact"/>
        <w:rPr>
          <w:rFonts w:asciiTheme="minorHAnsi" w:hAnsiTheme="minorHAnsi" w:cstheme="minorHAnsi"/>
          <w:sz w:val="22"/>
          <w:szCs w:val="22"/>
        </w:rPr>
      </w:pPr>
    </w:p>
    <w:p w14:paraId="0D2954FD" w14:textId="77777777" w:rsidR="003916E4" w:rsidRPr="00331735" w:rsidRDefault="003916E4" w:rsidP="003916E4">
      <w:pPr>
        <w:spacing w:after="40" w:line="250" w:lineRule="exact"/>
        <w:rPr>
          <w:rFonts w:asciiTheme="minorHAnsi" w:hAnsiTheme="minorHAnsi" w:cstheme="minorHAnsi"/>
          <w:b/>
          <w:bCs/>
          <w:sz w:val="22"/>
          <w:szCs w:val="22"/>
          <w:lang w:eastAsia="el-GR"/>
        </w:rPr>
      </w:pPr>
      <w:r w:rsidRPr="00331735">
        <w:rPr>
          <w:rFonts w:asciiTheme="minorHAnsi" w:hAnsiTheme="minorHAnsi" w:cstheme="minorHAnsi"/>
          <w:b/>
          <w:bCs/>
          <w:sz w:val="22"/>
          <w:szCs w:val="22"/>
          <w:lang w:eastAsia="el-GR"/>
        </w:rPr>
        <w:t>Τεχνικά χαρακτηριστικά</w:t>
      </w:r>
    </w:p>
    <w:tbl>
      <w:tblPr>
        <w:tblStyle w:val="a6"/>
        <w:tblW w:w="8656" w:type="dxa"/>
        <w:tblInd w:w="2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28"/>
        <w:gridCol w:w="4328"/>
        <w:gridCol w:w="14"/>
        <w:gridCol w:w="6"/>
        <w:gridCol w:w="8"/>
        <w:gridCol w:w="12"/>
        <w:gridCol w:w="60"/>
      </w:tblGrid>
      <w:tr w:rsidR="003916E4" w:rsidRPr="00331735" w14:paraId="50FA900E" w14:textId="77777777" w:rsidTr="00C82C4A">
        <w:trPr>
          <w:gridAfter w:val="2"/>
          <w:wAfter w:w="72" w:type="dxa"/>
        </w:trPr>
        <w:tc>
          <w:tcPr>
            <w:tcW w:w="4228" w:type="dxa"/>
          </w:tcPr>
          <w:p w14:paraId="05AE3911"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Αριθμός Πόλων</w:t>
            </w:r>
          </w:p>
        </w:tc>
        <w:tc>
          <w:tcPr>
            <w:tcW w:w="4356" w:type="dxa"/>
            <w:gridSpan w:val="4"/>
          </w:tcPr>
          <w:p w14:paraId="07CFFBC6"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1</w:t>
            </w:r>
          </w:p>
        </w:tc>
      </w:tr>
      <w:tr w:rsidR="003916E4" w:rsidRPr="00331735" w14:paraId="329A2818" w14:textId="77777777" w:rsidTr="00C82C4A">
        <w:trPr>
          <w:gridAfter w:val="4"/>
          <w:wAfter w:w="86" w:type="dxa"/>
        </w:trPr>
        <w:tc>
          <w:tcPr>
            <w:tcW w:w="4228" w:type="dxa"/>
          </w:tcPr>
          <w:p w14:paraId="37753A9C"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Σύστημα γείωσης</w:t>
            </w:r>
          </w:p>
        </w:tc>
        <w:tc>
          <w:tcPr>
            <w:tcW w:w="4342" w:type="dxa"/>
            <w:gridSpan w:val="2"/>
          </w:tcPr>
          <w:p w14:paraId="27563E20"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val="en-US" w:eastAsia="el-GR"/>
              </w:rPr>
              <w:t>TNS</w:t>
            </w:r>
            <w:r w:rsidRPr="00331735">
              <w:rPr>
                <w:rFonts w:asciiTheme="minorHAnsi" w:hAnsiTheme="minorHAnsi" w:cstheme="minorHAnsi"/>
                <w:sz w:val="22"/>
                <w:szCs w:val="22"/>
                <w:lang w:eastAsia="el-GR"/>
              </w:rPr>
              <w:t>-</w:t>
            </w:r>
            <w:r w:rsidRPr="00331735">
              <w:rPr>
                <w:rFonts w:asciiTheme="minorHAnsi" w:hAnsiTheme="minorHAnsi" w:cstheme="minorHAnsi"/>
                <w:sz w:val="22"/>
                <w:szCs w:val="22"/>
                <w:lang w:val="en-US" w:eastAsia="el-GR"/>
              </w:rPr>
              <w:t>TNC</w:t>
            </w:r>
            <w:r w:rsidRPr="00331735">
              <w:rPr>
                <w:rFonts w:asciiTheme="minorHAnsi" w:hAnsiTheme="minorHAnsi" w:cstheme="minorHAnsi"/>
                <w:sz w:val="22"/>
                <w:szCs w:val="22"/>
                <w:lang w:eastAsia="el-GR"/>
              </w:rPr>
              <w:t>-</w:t>
            </w:r>
            <w:r w:rsidRPr="00331735">
              <w:rPr>
                <w:rFonts w:asciiTheme="minorHAnsi" w:hAnsiTheme="minorHAnsi" w:cstheme="minorHAnsi"/>
                <w:sz w:val="22"/>
                <w:szCs w:val="22"/>
                <w:lang w:val="en-US" w:eastAsia="el-GR"/>
              </w:rPr>
              <w:t>TT</w:t>
            </w:r>
          </w:p>
        </w:tc>
      </w:tr>
      <w:tr w:rsidR="003916E4" w:rsidRPr="00331735" w14:paraId="17CFF3CD" w14:textId="77777777" w:rsidTr="00C82C4A">
        <w:trPr>
          <w:gridAfter w:val="5"/>
          <w:wAfter w:w="100" w:type="dxa"/>
        </w:trPr>
        <w:tc>
          <w:tcPr>
            <w:tcW w:w="4228" w:type="dxa"/>
          </w:tcPr>
          <w:p w14:paraId="5F00EBB8"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Ονομαστική τάση δικτύου,U</w:t>
            </w:r>
            <w:r w:rsidRPr="00331735">
              <w:rPr>
                <w:rFonts w:asciiTheme="minorHAnsi" w:hAnsiTheme="minorHAnsi" w:cstheme="minorHAnsi"/>
                <w:sz w:val="22"/>
                <w:szCs w:val="22"/>
                <w:vertAlign w:val="subscript"/>
                <w:lang w:eastAsia="el-GR"/>
              </w:rPr>
              <w:t>N</w:t>
            </w:r>
            <w:r w:rsidRPr="00331735">
              <w:rPr>
                <w:rFonts w:asciiTheme="minorHAnsi" w:hAnsiTheme="minorHAnsi" w:cstheme="minorHAnsi"/>
                <w:sz w:val="22"/>
                <w:szCs w:val="22"/>
                <w:lang w:eastAsia="el-GR"/>
              </w:rPr>
              <w:t xml:space="preserve"> (</w:t>
            </w:r>
            <w:r w:rsidRPr="00331735">
              <w:rPr>
                <w:rFonts w:asciiTheme="minorHAnsi" w:hAnsiTheme="minorHAnsi" w:cstheme="minorHAnsi"/>
                <w:sz w:val="22"/>
                <w:szCs w:val="22"/>
                <w:lang w:val="en-US" w:eastAsia="el-GR"/>
              </w:rPr>
              <w:t>L</w:t>
            </w:r>
            <w:r w:rsidRPr="00331735">
              <w:rPr>
                <w:rFonts w:asciiTheme="minorHAnsi" w:hAnsiTheme="minorHAnsi" w:cstheme="minorHAnsi"/>
                <w:sz w:val="22"/>
                <w:szCs w:val="22"/>
                <w:lang w:eastAsia="el-GR"/>
              </w:rPr>
              <w:t>-</w:t>
            </w:r>
            <w:r w:rsidRPr="00331735">
              <w:rPr>
                <w:rFonts w:asciiTheme="minorHAnsi" w:hAnsiTheme="minorHAnsi" w:cstheme="minorHAnsi"/>
                <w:sz w:val="22"/>
                <w:szCs w:val="22"/>
                <w:lang w:val="en-US" w:eastAsia="el-GR"/>
              </w:rPr>
              <w:t>N</w:t>
            </w:r>
            <w:r w:rsidRPr="00331735">
              <w:rPr>
                <w:rFonts w:asciiTheme="minorHAnsi" w:hAnsiTheme="minorHAnsi" w:cstheme="minorHAnsi"/>
                <w:sz w:val="22"/>
                <w:szCs w:val="22"/>
                <w:lang w:eastAsia="el-GR"/>
              </w:rPr>
              <w:t>/</w:t>
            </w:r>
            <w:r w:rsidRPr="00331735">
              <w:rPr>
                <w:rFonts w:asciiTheme="minorHAnsi" w:hAnsiTheme="minorHAnsi" w:cstheme="minorHAnsi"/>
                <w:sz w:val="22"/>
                <w:szCs w:val="22"/>
                <w:lang w:val="en-US" w:eastAsia="el-GR"/>
              </w:rPr>
              <w:t>L</w:t>
            </w:r>
            <w:r w:rsidRPr="00331735">
              <w:rPr>
                <w:rFonts w:asciiTheme="minorHAnsi" w:hAnsiTheme="minorHAnsi" w:cstheme="minorHAnsi"/>
                <w:sz w:val="22"/>
                <w:szCs w:val="22"/>
                <w:lang w:eastAsia="el-GR"/>
              </w:rPr>
              <w:t>-</w:t>
            </w:r>
            <w:r w:rsidRPr="00331735">
              <w:rPr>
                <w:rFonts w:asciiTheme="minorHAnsi" w:hAnsiTheme="minorHAnsi" w:cstheme="minorHAnsi"/>
                <w:sz w:val="22"/>
                <w:szCs w:val="22"/>
                <w:lang w:val="en-US" w:eastAsia="el-GR"/>
              </w:rPr>
              <w:t>L</w:t>
            </w:r>
            <w:r w:rsidRPr="00331735">
              <w:rPr>
                <w:rFonts w:asciiTheme="minorHAnsi" w:hAnsiTheme="minorHAnsi" w:cstheme="minorHAnsi"/>
                <w:sz w:val="22"/>
                <w:szCs w:val="22"/>
                <w:lang w:eastAsia="el-GR"/>
              </w:rPr>
              <w:t>)</w:t>
            </w:r>
          </w:p>
        </w:tc>
        <w:tc>
          <w:tcPr>
            <w:tcW w:w="4328" w:type="dxa"/>
          </w:tcPr>
          <w:p w14:paraId="415FEB3A"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230/400 V, 50 Hz</w:t>
            </w:r>
          </w:p>
        </w:tc>
      </w:tr>
      <w:tr w:rsidR="003916E4" w:rsidRPr="00331735" w14:paraId="2CBE11A1" w14:textId="77777777" w:rsidTr="00C82C4A">
        <w:trPr>
          <w:gridAfter w:val="5"/>
          <w:wAfter w:w="100" w:type="dxa"/>
        </w:trPr>
        <w:tc>
          <w:tcPr>
            <w:tcW w:w="4228" w:type="dxa"/>
          </w:tcPr>
          <w:p w14:paraId="1FC8D03F"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Κρουστικό ρεύμα παροχέτευσης ανά πόλο</w:t>
            </w:r>
          </w:p>
          <w:p w14:paraId="75E9D361" w14:textId="77777777" w:rsidR="003916E4" w:rsidRPr="00331735" w:rsidRDefault="003916E4" w:rsidP="00C82C4A">
            <w:pPr>
              <w:spacing w:line="250" w:lineRule="exact"/>
              <w:rPr>
                <w:rFonts w:asciiTheme="minorHAnsi" w:hAnsiTheme="minorHAnsi" w:cstheme="minorHAnsi"/>
                <w:sz w:val="22"/>
                <w:szCs w:val="22"/>
                <w:lang w:eastAsia="el-GR"/>
              </w:rPr>
            </w:pPr>
            <w:proofErr w:type="spellStart"/>
            <w:r w:rsidRPr="00331735">
              <w:rPr>
                <w:rFonts w:asciiTheme="minorHAnsi" w:hAnsiTheme="minorHAnsi" w:cstheme="minorHAnsi"/>
                <w:sz w:val="22"/>
                <w:szCs w:val="22"/>
                <w:lang w:val="en-US" w:eastAsia="el-GR"/>
              </w:rPr>
              <w:t>I</w:t>
            </w:r>
            <w:r w:rsidRPr="00331735">
              <w:rPr>
                <w:rFonts w:asciiTheme="minorHAnsi" w:hAnsiTheme="minorHAnsi" w:cstheme="minorHAnsi"/>
                <w:sz w:val="22"/>
                <w:szCs w:val="22"/>
                <w:vertAlign w:val="subscript"/>
                <w:lang w:val="en-US" w:eastAsia="el-GR"/>
              </w:rPr>
              <w:t>imp</w:t>
            </w:r>
            <w:proofErr w:type="spellEnd"/>
            <w:r w:rsidRPr="00331735">
              <w:rPr>
                <w:rFonts w:asciiTheme="minorHAnsi" w:hAnsiTheme="minorHAnsi" w:cstheme="minorHAnsi"/>
                <w:sz w:val="22"/>
                <w:szCs w:val="22"/>
                <w:lang w:eastAsia="el-GR"/>
              </w:rPr>
              <w:t>, "</w:t>
            </w:r>
            <w:r w:rsidRPr="00331735">
              <w:rPr>
                <w:rFonts w:asciiTheme="minorHAnsi" w:hAnsiTheme="minorHAnsi" w:cstheme="minorHAnsi"/>
                <w:sz w:val="22"/>
                <w:szCs w:val="22"/>
                <w:lang w:val="en-US" w:eastAsia="el-GR"/>
              </w:rPr>
              <w:t>class</w:t>
            </w:r>
            <w:r w:rsidRPr="00331735">
              <w:rPr>
                <w:rFonts w:asciiTheme="minorHAnsi" w:hAnsiTheme="minorHAnsi" w:cstheme="minorHAnsi"/>
                <w:sz w:val="22"/>
                <w:szCs w:val="22"/>
                <w:lang w:eastAsia="el-GR"/>
              </w:rPr>
              <w:t xml:space="preserve"> </w:t>
            </w:r>
            <w:r w:rsidRPr="00331735">
              <w:rPr>
                <w:rFonts w:asciiTheme="minorHAnsi" w:hAnsiTheme="minorHAnsi" w:cstheme="minorHAnsi"/>
                <w:sz w:val="22"/>
                <w:szCs w:val="22"/>
                <w:lang w:val="en-US" w:eastAsia="el-GR"/>
              </w:rPr>
              <w:t>I</w:t>
            </w:r>
            <w:r w:rsidRPr="00331735">
              <w:rPr>
                <w:rFonts w:asciiTheme="minorHAnsi" w:hAnsiTheme="minorHAnsi" w:cstheme="minorHAnsi"/>
                <w:sz w:val="22"/>
                <w:szCs w:val="22"/>
                <w:lang w:eastAsia="el-GR"/>
              </w:rPr>
              <w:t xml:space="preserve">" </w:t>
            </w:r>
            <w:r w:rsidRPr="00331735">
              <w:rPr>
                <w:rFonts w:asciiTheme="minorHAnsi" w:hAnsiTheme="minorHAnsi" w:cstheme="minorHAnsi"/>
                <w:sz w:val="22"/>
                <w:szCs w:val="22"/>
                <w:lang w:val="en-US" w:eastAsia="el-GR"/>
              </w:rPr>
              <w:t>test</w:t>
            </w:r>
            <w:r w:rsidRPr="00331735">
              <w:rPr>
                <w:rFonts w:asciiTheme="minorHAnsi" w:hAnsiTheme="minorHAnsi" w:cstheme="minorHAnsi"/>
                <w:sz w:val="22"/>
                <w:szCs w:val="22"/>
                <w:lang w:eastAsia="el-GR"/>
              </w:rPr>
              <w:t>, (10/350μ</w:t>
            </w:r>
            <w:r w:rsidRPr="00331735">
              <w:rPr>
                <w:rFonts w:asciiTheme="minorHAnsi" w:hAnsiTheme="minorHAnsi" w:cstheme="minorHAnsi"/>
                <w:sz w:val="22"/>
                <w:szCs w:val="22"/>
                <w:lang w:val="en-US" w:eastAsia="el-GR"/>
              </w:rPr>
              <w:t>s</w:t>
            </w:r>
            <w:r w:rsidRPr="00331735">
              <w:rPr>
                <w:rFonts w:asciiTheme="minorHAnsi" w:hAnsiTheme="minorHAnsi" w:cstheme="minorHAnsi"/>
                <w:sz w:val="22"/>
                <w:szCs w:val="22"/>
                <w:lang w:eastAsia="el-GR"/>
              </w:rPr>
              <w:t>), 1</w:t>
            </w:r>
            <w:r w:rsidRPr="00331735">
              <w:rPr>
                <w:rFonts w:asciiTheme="minorHAnsi" w:hAnsiTheme="minorHAnsi" w:cstheme="minorHAnsi"/>
                <w:sz w:val="22"/>
                <w:szCs w:val="22"/>
                <w:lang w:val="en-US" w:eastAsia="el-GR"/>
              </w:rPr>
              <w:t>P</w:t>
            </w:r>
          </w:p>
        </w:tc>
        <w:tc>
          <w:tcPr>
            <w:tcW w:w="4328" w:type="dxa"/>
          </w:tcPr>
          <w:p w14:paraId="265F2FEB"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25 kA</w:t>
            </w:r>
          </w:p>
        </w:tc>
      </w:tr>
      <w:tr w:rsidR="003916E4" w:rsidRPr="00331735" w14:paraId="6E10F545" w14:textId="77777777" w:rsidTr="00C82C4A">
        <w:trPr>
          <w:gridAfter w:val="5"/>
          <w:wAfter w:w="100" w:type="dxa"/>
        </w:trPr>
        <w:tc>
          <w:tcPr>
            <w:tcW w:w="4228" w:type="dxa"/>
          </w:tcPr>
          <w:p w14:paraId="12B71D5D"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 xml:space="preserve">Ονομαστικό ρεύμα παροχέτευσης ανά πόλο </w:t>
            </w:r>
          </w:p>
          <w:p w14:paraId="15EE4464"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val="en-US" w:eastAsia="el-GR"/>
              </w:rPr>
              <w:t>I</w:t>
            </w:r>
            <w:r w:rsidRPr="00331735">
              <w:rPr>
                <w:rFonts w:asciiTheme="minorHAnsi" w:hAnsiTheme="minorHAnsi" w:cstheme="minorHAnsi"/>
                <w:sz w:val="22"/>
                <w:szCs w:val="22"/>
                <w:vertAlign w:val="subscript"/>
                <w:lang w:val="en-US" w:eastAsia="el-GR"/>
              </w:rPr>
              <w:t>n</w:t>
            </w:r>
            <w:r w:rsidRPr="00331735">
              <w:rPr>
                <w:rFonts w:asciiTheme="minorHAnsi" w:hAnsiTheme="minorHAnsi" w:cstheme="minorHAnsi"/>
                <w:sz w:val="22"/>
                <w:szCs w:val="22"/>
                <w:lang w:eastAsia="el-GR"/>
              </w:rPr>
              <w:t>, "</w:t>
            </w:r>
            <w:r w:rsidRPr="00331735">
              <w:rPr>
                <w:rFonts w:asciiTheme="minorHAnsi" w:hAnsiTheme="minorHAnsi" w:cstheme="minorHAnsi"/>
                <w:sz w:val="22"/>
                <w:szCs w:val="22"/>
                <w:lang w:val="en-US" w:eastAsia="el-GR"/>
              </w:rPr>
              <w:t>class</w:t>
            </w:r>
            <w:r w:rsidRPr="00331735">
              <w:rPr>
                <w:rFonts w:asciiTheme="minorHAnsi" w:hAnsiTheme="minorHAnsi" w:cstheme="minorHAnsi"/>
                <w:sz w:val="22"/>
                <w:szCs w:val="22"/>
                <w:lang w:eastAsia="el-GR"/>
              </w:rPr>
              <w:t xml:space="preserve"> </w:t>
            </w:r>
            <w:r w:rsidRPr="00331735">
              <w:rPr>
                <w:rFonts w:asciiTheme="minorHAnsi" w:hAnsiTheme="minorHAnsi" w:cstheme="minorHAnsi"/>
                <w:sz w:val="22"/>
                <w:szCs w:val="22"/>
                <w:lang w:val="en-US" w:eastAsia="el-GR"/>
              </w:rPr>
              <w:t>II</w:t>
            </w:r>
            <w:r w:rsidRPr="00331735">
              <w:rPr>
                <w:rFonts w:asciiTheme="minorHAnsi" w:hAnsiTheme="minorHAnsi" w:cstheme="minorHAnsi"/>
                <w:sz w:val="22"/>
                <w:szCs w:val="22"/>
                <w:lang w:eastAsia="el-GR"/>
              </w:rPr>
              <w:t xml:space="preserve">" </w:t>
            </w:r>
            <w:r w:rsidRPr="00331735">
              <w:rPr>
                <w:rFonts w:asciiTheme="minorHAnsi" w:hAnsiTheme="minorHAnsi" w:cstheme="minorHAnsi"/>
                <w:sz w:val="22"/>
                <w:szCs w:val="22"/>
                <w:lang w:val="en-US" w:eastAsia="el-GR"/>
              </w:rPr>
              <w:t>test</w:t>
            </w:r>
            <w:r w:rsidRPr="00331735">
              <w:rPr>
                <w:rFonts w:asciiTheme="minorHAnsi" w:hAnsiTheme="minorHAnsi" w:cstheme="minorHAnsi"/>
                <w:sz w:val="22"/>
                <w:szCs w:val="22"/>
                <w:lang w:eastAsia="el-GR"/>
              </w:rPr>
              <w:t>, (8/20μ</w:t>
            </w:r>
            <w:r w:rsidRPr="00331735">
              <w:rPr>
                <w:rFonts w:asciiTheme="minorHAnsi" w:hAnsiTheme="minorHAnsi" w:cstheme="minorHAnsi"/>
                <w:sz w:val="22"/>
                <w:szCs w:val="22"/>
                <w:lang w:val="en-US" w:eastAsia="el-GR"/>
              </w:rPr>
              <w:t>s</w:t>
            </w:r>
            <w:r w:rsidRPr="00331735">
              <w:rPr>
                <w:rFonts w:asciiTheme="minorHAnsi" w:hAnsiTheme="minorHAnsi" w:cstheme="minorHAnsi"/>
                <w:sz w:val="22"/>
                <w:szCs w:val="22"/>
                <w:lang w:eastAsia="el-GR"/>
              </w:rPr>
              <w:t>), 1</w:t>
            </w:r>
            <w:r w:rsidRPr="00331735">
              <w:rPr>
                <w:rFonts w:asciiTheme="minorHAnsi" w:hAnsiTheme="minorHAnsi" w:cstheme="minorHAnsi"/>
                <w:sz w:val="22"/>
                <w:szCs w:val="22"/>
                <w:lang w:val="en-US" w:eastAsia="el-GR"/>
              </w:rPr>
              <w:t>P</w:t>
            </w:r>
          </w:p>
        </w:tc>
        <w:tc>
          <w:tcPr>
            <w:tcW w:w="4328" w:type="dxa"/>
          </w:tcPr>
          <w:p w14:paraId="70C26E5E"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 xml:space="preserve">25 kA </w:t>
            </w:r>
          </w:p>
        </w:tc>
      </w:tr>
      <w:tr w:rsidR="003916E4" w:rsidRPr="00331735" w14:paraId="2ACF94AB" w14:textId="77777777" w:rsidTr="00C82C4A">
        <w:trPr>
          <w:gridAfter w:val="3"/>
          <w:wAfter w:w="80" w:type="dxa"/>
        </w:trPr>
        <w:tc>
          <w:tcPr>
            <w:tcW w:w="4228" w:type="dxa"/>
          </w:tcPr>
          <w:p w14:paraId="1B9E5247"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Τάση προστασίας (κατώφλι) U</w:t>
            </w:r>
            <w:r w:rsidRPr="00331735">
              <w:rPr>
                <w:rFonts w:asciiTheme="minorHAnsi" w:hAnsiTheme="minorHAnsi" w:cstheme="minorHAnsi"/>
                <w:sz w:val="22"/>
                <w:szCs w:val="22"/>
                <w:vertAlign w:val="subscript"/>
                <w:lang w:val="en-US" w:eastAsia="el-GR"/>
              </w:rPr>
              <w:t>P</w:t>
            </w:r>
          </w:p>
        </w:tc>
        <w:tc>
          <w:tcPr>
            <w:tcW w:w="4348" w:type="dxa"/>
            <w:gridSpan w:val="3"/>
          </w:tcPr>
          <w:p w14:paraId="23C72B29"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 xml:space="preserve">2,5 kV </w:t>
            </w:r>
          </w:p>
        </w:tc>
      </w:tr>
      <w:tr w:rsidR="003916E4" w:rsidRPr="00331735" w14:paraId="225847BD" w14:textId="77777777" w:rsidTr="00C82C4A">
        <w:trPr>
          <w:gridAfter w:val="1"/>
          <w:wAfter w:w="60" w:type="dxa"/>
        </w:trPr>
        <w:tc>
          <w:tcPr>
            <w:tcW w:w="4228" w:type="dxa"/>
          </w:tcPr>
          <w:p w14:paraId="7887369D"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Στοιχείο προστασίας</w:t>
            </w:r>
          </w:p>
        </w:tc>
        <w:tc>
          <w:tcPr>
            <w:tcW w:w="4368" w:type="dxa"/>
            <w:gridSpan w:val="5"/>
          </w:tcPr>
          <w:p w14:paraId="764724B6"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Διάκενο σπινθήρα (</w:t>
            </w:r>
            <w:r w:rsidRPr="00331735">
              <w:rPr>
                <w:rFonts w:asciiTheme="minorHAnsi" w:hAnsiTheme="minorHAnsi" w:cstheme="minorHAnsi"/>
                <w:sz w:val="22"/>
                <w:szCs w:val="22"/>
                <w:lang w:val="en-US" w:eastAsia="el-GR"/>
              </w:rPr>
              <w:t>Spark</w:t>
            </w:r>
            <w:r w:rsidRPr="00331735">
              <w:rPr>
                <w:rFonts w:asciiTheme="minorHAnsi" w:hAnsiTheme="minorHAnsi" w:cstheme="minorHAnsi"/>
                <w:sz w:val="22"/>
                <w:szCs w:val="22"/>
                <w:lang w:eastAsia="el-GR"/>
              </w:rPr>
              <w:t xml:space="preserve"> </w:t>
            </w:r>
            <w:r w:rsidRPr="00331735">
              <w:rPr>
                <w:rFonts w:asciiTheme="minorHAnsi" w:hAnsiTheme="minorHAnsi" w:cstheme="minorHAnsi"/>
                <w:sz w:val="22"/>
                <w:szCs w:val="22"/>
                <w:lang w:val="en-US" w:eastAsia="el-GR"/>
              </w:rPr>
              <w:t>gap</w:t>
            </w:r>
            <w:r w:rsidRPr="00331735">
              <w:rPr>
                <w:rFonts w:asciiTheme="minorHAnsi" w:hAnsiTheme="minorHAnsi" w:cstheme="minorHAnsi"/>
                <w:sz w:val="22"/>
                <w:szCs w:val="22"/>
                <w:lang w:eastAsia="el-GR"/>
              </w:rPr>
              <w:t>)</w:t>
            </w:r>
          </w:p>
        </w:tc>
      </w:tr>
      <w:tr w:rsidR="003916E4" w:rsidRPr="00331735" w14:paraId="0E65C6CF" w14:textId="77777777" w:rsidTr="00C82C4A">
        <w:tc>
          <w:tcPr>
            <w:tcW w:w="4228" w:type="dxa"/>
          </w:tcPr>
          <w:p w14:paraId="2FC4ED9C"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Διατομή καλωδίων</w:t>
            </w:r>
          </w:p>
        </w:tc>
        <w:tc>
          <w:tcPr>
            <w:tcW w:w="4428" w:type="dxa"/>
            <w:gridSpan w:val="6"/>
          </w:tcPr>
          <w:p w14:paraId="30DC4C3E"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50 mm² πολύκλωνοι και 35 mm² μονόκλωνοι</w:t>
            </w:r>
          </w:p>
        </w:tc>
      </w:tr>
      <w:tr w:rsidR="003916E4" w:rsidRPr="00331735" w14:paraId="20BC96EE" w14:textId="77777777" w:rsidTr="00C82C4A">
        <w:tc>
          <w:tcPr>
            <w:tcW w:w="4228" w:type="dxa"/>
          </w:tcPr>
          <w:p w14:paraId="7188B655"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Βαθμός προστασίας</w:t>
            </w:r>
          </w:p>
        </w:tc>
        <w:tc>
          <w:tcPr>
            <w:tcW w:w="4428" w:type="dxa"/>
            <w:gridSpan w:val="6"/>
          </w:tcPr>
          <w:p w14:paraId="24C7D17E"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IP 20</w:t>
            </w:r>
          </w:p>
        </w:tc>
      </w:tr>
      <w:tr w:rsidR="003916E4" w:rsidRPr="00331735" w14:paraId="28A43EE4" w14:textId="77777777" w:rsidTr="00C82C4A">
        <w:tc>
          <w:tcPr>
            <w:tcW w:w="4228" w:type="dxa"/>
          </w:tcPr>
          <w:p w14:paraId="7DF6FF39" w14:textId="77777777" w:rsidR="003916E4" w:rsidRPr="00331735" w:rsidRDefault="003916E4" w:rsidP="00C82C4A">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Πρότυπα</w:t>
            </w:r>
          </w:p>
        </w:tc>
        <w:tc>
          <w:tcPr>
            <w:tcW w:w="4428" w:type="dxa"/>
            <w:gridSpan w:val="6"/>
          </w:tcPr>
          <w:p w14:paraId="07AA3AF3" w14:textId="77777777" w:rsidR="003916E4" w:rsidRPr="00331735" w:rsidRDefault="003916E4" w:rsidP="00C82C4A">
            <w:pPr>
              <w:spacing w:line="250" w:lineRule="exact"/>
              <w:rPr>
                <w:rFonts w:asciiTheme="minorHAnsi" w:hAnsiTheme="minorHAnsi" w:cstheme="minorHAnsi"/>
                <w:sz w:val="22"/>
                <w:szCs w:val="22"/>
                <w:lang w:val="en-US" w:eastAsia="el-GR"/>
              </w:rPr>
            </w:pPr>
            <w:r w:rsidRPr="00331735">
              <w:rPr>
                <w:rFonts w:asciiTheme="minorHAnsi" w:hAnsiTheme="minorHAnsi" w:cstheme="minorHAnsi"/>
                <w:sz w:val="22"/>
                <w:szCs w:val="22"/>
                <w:lang w:eastAsia="el-GR"/>
              </w:rPr>
              <w:t>EN 61643-11, IEC 64643-1</w:t>
            </w:r>
            <w:r w:rsidRPr="00331735">
              <w:rPr>
                <w:rFonts w:asciiTheme="minorHAnsi" w:hAnsiTheme="minorHAnsi" w:cstheme="minorHAnsi"/>
                <w:sz w:val="22"/>
                <w:szCs w:val="22"/>
                <w:lang w:val="en-US" w:eastAsia="el-GR"/>
              </w:rPr>
              <w:t>1</w:t>
            </w:r>
          </w:p>
        </w:tc>
      </w:tr>
    </w:tbl>
    <w:p w14:paraId="400D76A9" w14:textId="77777777" w:rsidR="003916E4" w:rsidRPr="00331735" w:rsidRDefault="003916E4" w:rsidP="003916E4">
      <w:pPr>
        <w:spacing w:line="250" w:lineRule="exact"/>
        <w:rPr>
          <w:rFonts w:asciiTheme="minorHAnsi" w:hAnsiTheme="minorHAnsi" w:cstheme="minorHAnsi"/>
          <w:b/>
          <w:bCs/>
          <w:sz w:val="22"/>
          <w:szCs w:val="22"/>
        </w:rPr>
      </w:pPr>
    </w:p>
    <w:p w14:paraId="5F8E1652" w14:textId="77777777" w:rsidR="003916E4" w:rsidRPr="00331735" w:rsidRDefault="003916E4" w:rsidP="003916E4">
      <w:pPr>
        <w:spacing w:line="250" w:lineRule="exact"/>
        <w:rPr>
          <w:rFonts w:asciiTheme="minorHAnsi" w:hAnsiTheme="minorHAnsi" w:cstheme="minorHAnsi"/>
          <w:b/>
          <w:bCs/>
          <w:sz w:val="22"/>
          <w:szCs w:val="22"/>
        </w:rPr>
      </w:pPr>
    </w:p>
    <w:p w14:paraId="68FB3B54" w14:textId="77777777" w:rsidR="003916E4" w:rsidRPr="00331735" w:rsidRDefault="003916E4" w:rsidP="003916E4">
      <w:pPr>
        <w:spacing w:line="250" w:lineRule="exact"/>
        <w:rPr>
          <w:rFonts w:asciiTheme="minorHAnsi" w:hAnsiTheme="minorHAnsi" w:cstheme="minorHAnsi"/>
          <w:b/>
          <w:bCs/>
          <w:sz w:val="22"/>
          <w:szCs w:val="22"/>
        </w:rPr>
      </w:pPr>
      <w:r w:rsidRPr="00331735">
        <w:rPr>
          <w:rFonts w:asciiTheme="minorHAnsi" w:hAnsiTheme="minorHAnsi" w:cstheme="minorHAnsi"/>
          <w:b/>
          <w:bCs/>
          <w:sz w:val="22"/>
          <w:szCs w:val="22"/>
        </w:rPr>
        <w:t xml:space="preserve">Πιστοποίηση Ποιότητας </w:t>
      </w:r>
    </w:p>
    <w:p w14:paraId="091FE2CE"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 προμηθευτής θα πρέπει να διατηρεί αποδεκτό σύστημα διασφάλισης ποιότητας των προϊόντων και των υπηρεσιών και να επιδεικνύει συμμόρφωση σε πιστοποίηση ISO 9001, η οποία παρέχεται από ανεξάρτητο πιστοποιημένο φορέα. Οι διακόπτες φορτίου ράγας θα πρέπει να συνοδεύονται από δήλωση συμμόρφωσης </w:t>
      </w:r>
      <w:r w:rsidRPr="00331735">
        <w:rPr>
          <w:rFonts w:asciiTheme="minorHAnsi" w:hAnsiTheme="minorHAnsi" w:cstheme="minorHAnsi"/>
          <w:sz w:val="22"/>
          <w:szCs w:val="22"/>
          <w:lang w:val="en-US"/>
        </w:rPr>
        <w:t>CE</w:t>
      </w:r>
      <w:r w:rsidRPr="00331735">
        <w:rPr>
          <w:rFonts w:asciiTheme="minorHAnsi" w:hAnsiTheme="minorHAnsi" w:cstheme="minorHAnsi"/>
          <w:sz w:val="22"/>
          <w:szCs w:val="22"/>
        </w:rPr>
        <w:t>.</w:t>
      </w:r>
    </w:p>
    <w:p w14:paraId="274CB1C9" w14:textId="77777777" w:rsidR="003916E4" w:rsidRPr="00331735" w:rsidRDefault="003916E4" w:rsidP="003916E4">
      <w:pPr>
        <w:spacing w:line="250" w:lineRule="exact"/>
        <w:rPr>
          <w:rFonts w:asciiTheme="minorHAnsi" w:hAnsiTheme="minorHAnsi" w:cstheme="minorHAnsi"/>
          <w:sz w:val="22"/>
          <w:szCs w:val="22"/>
        </w:rPr>
      </w:pPr>
    </w:p>
    <w:p w14:paraId="444D214B" w14:textId="77777777" w:rsidR="003916E4" w:rsidRPr="00331735" w:rsidRDefault="003916E4" w:rsidP="003916E4">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Ενδεικτικός τύπος: </w:t>
      </w:r>
      <w:r w:rsidRPr="00331735">
        <w:rPr>
          <w:rFonts w:asciiTheme="minorHAnsi" w:hAnsiTheme="minorHAnsi" w:cstheme="minorHAnsi"/>
          <w:sz w:val="22"/>
          <w:szCs w:val="22"/>
          <w:lang w:val="en-US"/>
        </w:rPr>
        <w:t>ABB</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OVR</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1 2</w:t>
      </w:r>
      <w:r w:rsidRPr="00331735">
        <w:rPr>
          <w:rFonts w:asciiTheme="minorHAnsi" w:hAnsiTheme="minorHAnsi" w:cstheme="minorHAnsi"/>
          <w:sz w:val="22"/>
          <w:szCs w:val="22"/>
          <w:lang w:val="en-US"/>
        </w:rPr>
        <w:t>L</w:t>
      </w:r>
      <w:r w:rsidRPr="00331735">
        <w:rPr>
          <w:rFonts w:asciiTheme="minorHAnsi" w:hAnsiTheme="minorHAnsi" w:cstheme="minorHAnsi"/>
          <w:sz w:val="22"/>
          <w:szCs w:val="22"/>
        </w:rPr>
        <w:t xml:space="preserve"> 25 255 </w:t>
      </w:r>
      <w:r w:rsidRPr="00331735">
        <w:rPr>
          <w:rFonts w:asciiTheme="minorHAnsi" w:hAnsiTheme="minorHAnsi" w:cstheme="minorHAnsi"/>
          <w:sz w:val="22"/>
          <w:szCs w:val="22"/>
          <w:lang w:val="en-US"/>
        </w:rPr>
        <w:t>TS</w:t>
      </w:r>
      <w:r w:rsidRPr="00331735">
        <w:rPr>
          <w:rFonts w:asciiTheme="minorHAnsi" w:hAnsiTheme="minorHAnsi" w:cstheme="minorHAnsi"/>
          <w:sz w:val="22"/>
          <w:szCs w:val="22"/>
        </w:rPr>
        <w:t xml:space="preserve"> (μονοφασικό), </w:t>
      </w:r>
      <w:r w:rsidRPr="00331735">
        <w:rPr>
          <w:rFonts w:asciiTheme="minorHAnsi" w:hAnsiTheme="minorHAnsi" w:cstheme="minorHAnsi"/>
          <w:sz w:val="22"/>
          <w:szCs w:val="22"/>
          <w:lang w:val="en-US"/>
        </w:rPr>
        <w:t>ABB</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OVR</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1 4</w:t>
      </w:r>
      <w:r w:rsidRPr="00331735">
        <w:rPr>
          <w:rFonts w:asciiTheme="minorHAnsi" w:hAnsiTheme="minorHAnsi" w:cstheme="minorHAnsi"/>
          <w:sz w:val="22"/>
          <w:szCs w:val="22"/>
          <w:lang w:val="en-US"/>
        </w:rPr>
        <w:t>L</w:t>
      </w:r>
      <w:r w:rsidRPr="00331735">
        <w:rPr>
          <w:rFonts w:asciiTheme="minorHAnsi" w:hAnsiTheme="minorHAnsi" w:cstheme="minorHAnsi"/>
          <w:sz w:val="22"/>
          <w:szCs w:val="22"/>
        </w:rPr>
        <w:t xml:space="preserve"> 255 </w:t>
      </w:r>
      <w:r w:rsidRPr="00331735">
        <w:rPr>
          <w:rFonts w:asciiTheme="minorHAnsi" w:hAnsiTheme="minorHAnsi" w:cstheme="minorHAnsi"/>
          <w:sz w:val="22"/>
          <w:szCs w:val="22"/>
          <w:lang w:val="en-US"/>
        </w:rPr>
        <w:t>TS</w:t>
      </w:r>
      <w:r w:rsidRPr="00331735">
        <w:rPr>
          <w:rFonts w:asciiTheme="minorHAnsi" w:hAnsiTheme="minorHAnsi" w:cstheme="minorHAnsi"/>
          <w:sz w:val="22"/>
          <w:szCs w:val="22"/>
        </w:rPr>
        <w:t xml:space="preserve"> (τριφασικό) ή ισοδύναμος</w:t>
      </w:r>
    </w:p>
    <w:p w14:paraId="5E0319B4" w14:textId="77777777" w:rsidR="003916E4" w:rsidRDefault="003916E4" w:rsidP="003916E4">
      <w:pPr>
        <w:rPr>
          <w:rFonts w:asciiTheme="minorHAnsi" w:hAnsiTheme="minorHAnsi" w:cstheme="minorHAnsi"/>
          <w:sz w:val="22"/>
          <w:szCs w:val="22"/>
        </w:rPr>
      </w:pPr>
    </w:p>
    <w:p w14:paraId="37FDF7F7" w14:textId="77777777" w:rsidR="003916E4" w:rsidRDefault="003916E4" w:rsidP="003916E4">
      <w:pPr>
        <w:rPr>
          <w:rFonts w:asciiTheme="minorHAnsi" w:hAnsiTheme="minorHAnsi" w:cstheme="minorHAnsi"/>
          <w:sz w:val="22"/>
          <w:szCs w:val="22"/>
        </w:rPr>
      </w:pPr>
    </w:p>
    <w:p w14:paraId="251E95F3" w14:textId="1FF5BFCD" w:rsidR="003916E4" w:rsidRDefault="003916E4" w:rsidP="003916E4">
      <w:pPr>
        <w:spacing w:line="250" w:lineRule="exact"/>
        <w:rPr>
          <w:rFonts w:asciiTheme="minorHAnsi" w:hAnsiTheme="minorHAnsi" w:cstheme="minorHAnsi"/>
          <w:b/>
          <w:sz w:val="22"/>
          <w:szCs w:val="22"/>
          <w:lang w:val="el-GR"/>
        </w:rPr>
      </w:pPr>
    </w:p>
    <w:p w14:paraId="31CBDC10" w14:textId="74C61B50" w:rsidR="007B3B89" w:rsidRDefault="007B3B89" w:rsidP="003916E4">
      <w:pPr>
        <w:spacing w:line="250" w:lineRule="exact"/>
        <w:rPr>
          <w:rFonts w:asciiTheme="minorHAnsi" w:hAnsiTheme="minorHAnsi" w:cstheme="minorHAnsi"/>
          <w:b/>
          <w:sz w:val="22"/>
          <w:szCs w:val="22"/>
          <w:lang w:val="el-GR"/>
        </w:rPr>
      </w:pPr>
    </w:p>
    <w:p w14:paraId="6F12D388" w14:textId="4049F1D5" w:rsidR="007B3B89" w:rsidRDefault="007B3B89" w:rsidP="003916E4">
      <w:pPr>
        <w:spacing w:line="250" w:lineRule="exact"/>
        <w:rPr>
          <w:rFonts w:asciiTheme="minorHAnsi" w:hAnsiTheme="minorHAnsi" w:cstheme="minorHAnsi"/>
          <w:b/>
          <w:sz w:val="22"/>
          <w:szCs w:val="22"/>
          <w:lang w:val="el-GR"/>
        </w:rPr>
      </w:pPr>
    </w:p>
    <w:p w14:paraId="6FCF41BB" w14:textId="7D199C77" w:rsidR="007B3B89" w:rsidRDefault="007B3B89" w:rsidP="003916E4">
      <w:pPr>
        <w:spacing w:line="250" w:lineRule="exact"/>
        <w:rPr>
          <w:rFonts w:asciiTheme="minorHAnsi" w:hAnsiTheme="minorHAnsi" w:cstheme="minorHAnsi"/>
          <w:b/>
          <w:sz w:val="22"/>
          <w:szCs w:val="22"/>
          <w:lang w:val="el-GR"/>
        </w:rPr>
      </w:pPr>
    </w:p>
    <w:p w14:paraId="5A94730C" w14:textId="0C0E69E8" w:rsidR="007B3B89" w:rsidRDefault="007B3B89" w:rsidP="003916E4">
      <w:pPr>
        <w:spacing w:line="250" w:lineRule="exact"/>
        <w:rPr>
          <w:rFonts w:asciiTheme="minorHAnsi" w:hAnsiTheme="minorHAnsi" w:cstheme="minorHAnsi"/>
          <w:b/>
          <w:sz w:val="22"/>
          <w:szCs w:val="22"/>
          <w:lang w:val="el-GR"/>
        </w:rPr>
      </w:pPr>
    </w:p>
    <w:p w14:paraId="200194E4" w14:textId="77B9BDB9" w:rsidR="007B3B89" w:rsidRDefault="007B3B89" w:rsidP="003916E4">
      <w:pPr>
        <w:spacing w:line="250" w:lineRule="exact"/>
        <w:rPr>
          <w:rFonts w:asciiTheme="minorHAnsi" w:hAnsiTheme="minorHAnsi" w:cstheme="minorHAnsi"/>
          <w:b/>
          <w:sz w:val="22"/>
          <w:szCs w:val="22"/>
          <w:lang w:val="el-GR"/>
        </w:rPr>
      </w:pPr>
    </w:p>
    <w:p w14:paraId="2BB06CAD" w14:textId="2A45F61A" w:rsidR="007B3B89" w:rsidRDefault="007B3B89" w:rsidP="003916E4">
      <w:pPr>
        <w:spacing w:line="250" w:lineRule="exact"/>
        <w:rPr>
          <w:rFonts w:asciiTheme="minorHAnsi" w:hAnsiTheme="minorHAnsi" w:cstheme="minorHAnsi"/>
          <w:b/>
          <w:sz w:val="22"/>
          <w:szCs w:val="22"/>
          <w:lang w:val="el-GR"/>
        </w:rPr>
      </w:pPr>
    </w:p>
    <w:p w14:paraId="58FF0156" w14:textId="49E31B6E" w:rsidR="007B3B89" w:rsidRDefault="007B3B89" w:rsidP="003916E4">
      <w:pPr>
        <w:spacing w:line="250" w:lineRule="exact"/>
        <w:rPr>
          <w:rFonts w:asciiTheme="minorHAnsi" w:hAnsiTheme="minorHAnsi" w:cstheme="minorHAnsi"/>
          <w:b/>
          <w:sz w:val="22"/>
          <w:szCs w:val="22"/>
          <w:lang w:val="el-GR"/>
        </w:rPr>
      </w:pPr>
    </w:p>
    <w:p w14:paraId="28A026FA" w14:textId="2303FA65" w:rsidR="007B3B89" w:rsidRDefault="007B3B89" w:rsidP="003916E4">
      <w:pPr>
        <w:spacing w:line="250" w:lineRule="exact"/>
        <w:rPr>
          <w:rFonts w:asciiTheme="minorHAnsi" w:hAnsiTheme="minorHAnsi" w:cstheme="minorHAnsi"/>
          <w:b/>
          <w:sz w:val="22"/>
          <w:szCs w:val="22"/>
          <w:lang w:val="el-GR"/>
        </w:rPr>
      </w:pPr>
    </w:p>
    <w:p w14:paraId="6AA9C9A8" w14:textId="0EAA317D" w:rsidR="007B3B89" w:rsidRDefault="007B3B89" w:rsidP="003916E4">
      <w:pPr>
        <w:spacing w:line="250" w:lineRule="exact"/>
        <w:rPr>
          <w:rFonts w:asciiTheme="minorHAnsi" w:hAnsiTheme="minorHAnsi" w:cstheme="minorHAnsi"/>
          <w:b/>
          <w:sz w:val="22"/>
          <w:szCs w:val="22"/>
          <w:lang w:val="el-GR"/>
        </w:rPr>
      </w:pPr>
    </w:p>
    <w:p w14:paraId="32393AC3" w14:textId="58902713" w:rsidR="007B3B89" w:rsidRDefault="007B3B89" w:rsidP="003916E4">
      <w:pPr>
        <w:spacing w:line="250" w:lineRule="exact"/>
        <w:rPr>
          <w:rFonts w:asciiTheme="minorHAnsi" w:hAnsiTheme="minorHAnsi" w:cstheme="minorHAnsi"/>
          <w:b/>
          <w:sz w:val="22"/>
          <w:szCs w:val="22"/>
          <w:lang w:val="el-GR"/>
        </w:rPr>
      </w:pPr>
    </w:p>
    <w:p w14:paraId="2D37F4BF" w14:textId="56B50BFE" w:rsidR="007B3B89" w:rsidRDefault="007B3B89" w:rsidP="003916E4">
      <w:pPr>
        <w:spacing w:line="250" w:lineRule="exact"/>
        <w:rPr>
          <w:rFonts w:asciiTheme="minorHAnsi" w:hAnsiTheme="minorHAnsi" w:cstheme="minorHAnsi"/>
          <w:b/>
          <w:sz w:val="22"/>
          <w:szCs w:val="22"/>
          <w:lang w:val="el-GR"/>
        </w:rPr>
      </w:pPr>
    </w:p>
    <w:p w14:paraId="7A99E97C" w14:textId="7D9F2E8F" w:rsidR="007B3B89" w:rsidRDefault="007B3B89" w:rsidP="003916E4">
      <w:pPr>
        <w:spacing w:line="250" w:lineRule="exact"/>
        <w:rPr>
          <w:rFonts w:asciiTheme="minorHAnsi" w:hAnsiTheme="minorHAnsi" w:cstheme="minorHAnsi"/>
          <w:b/>
          <w:sz w:val="22"/>
          <w:szCs w:val="22"/>
          <w:lang w:val="el-GR"/>
        </w:rPr>
      </w:pPr>
    </w:p>
    <w:p w14:paraId="5ECA0F2C" w14:textId="08B4E221" w:rsidR="007B3B89" w:rsidRDefault="007B3B89" w:rsidP="003916E4">
      <w:pPr>
        <w:spacing w:line="250" w:lineRule="exact"/>
        <w:rPr>
          <w:rFonts w:asciiTheme="minorHAnsi" w:hAnsiTheme="minorHAnsi" w:cstheme="minorHAnsi"/>
          <w:b/>
          <w:sz w:val="22"/>
          <w:szCs w:val="22"/>
          <w:lang w:val="el-GR"/>
        </w:rPr>
      </w:pPr>
    </w:p>
    <w:p w14:paraId="1E53C8FB" w14:textId="0F52197B" w:rsidR="007B3B89" w:rsidRDefault="007B3B89" w:rsidP="003916E4">
      <w:pPr>
        <w:spacing w:line="250" w:lineRule="exact"/>
        <w:rPr>
          <w:rFonts w:asciiTheme="minorHAnsi" w:hAnsiTheme="minorHAnsi" w:cstheme="minorHAnsi"/>
          <w:b/>
          <w:sz w:val="22"/>
          <w:szCs w:val="22"/>
          <w:lang w:val="el-GR"/>
        </w:rPr>
      </w:pPr>
    </w:p>
    <w:p w14:paraId="5BA8446C" w14:textId="6155BAAD" w:rsidR="007B3B89" w:rsidRDefault="007B3B89" w:rsidP="003916E4">
      <w:pPr>
        <w:spacing w:line="250" w:lineRule="exact"/>
        <w:rPr>
          <w:rFonts w:asciiTheme="minorHAnsi" w:hAnsiTheme="minorHAnsi" w:cstheme="minorHAnsi"/>
          <w:b/>
          <w:sz w:val="22"/>
          <w:szCs w:val="22"/>
          <w:lang w:val="el-GR"/>
        </w:rPr>
      </w:pPr>
    </w:p>
    <w:p w14:paraId="30E757B7" w14:textId="361CCB4B" w:rsidR="007B3B89" w:rsidRDefault="007B3B89" w:rsidP="003916E4">
      <w:pPr>
        <w:spacing w:line="250" w:lineRule="exact"/>
        <w:rPr>
          <w:rFonts w:asciiTheme="minorHAnsi" w:hAnsiTheme="minorHAnsi" w:cstheme="minorHAnsi"/>
          <w:b/>
          <w:sz w:val="22"/>
          <w:szCs w:val="22"/>
          <w:lang w:val="el-GR"/>
        </w:rPr>
      </w:pPr>
    </w:p>
    <w:p w14:paraId="09AFBE7D" w14:textId="362B6467" w:rsidR="007B3B89" w:rsidRDefault="007B3B89" w:rsidP="003916E4">
      <w:pPr>
        <w:spacing w:line="250" w:lineRule="exact"/>
        <w:rPr>
          <w:rFonts w:asciiTheme="minorHAnsi" w:hAnsiTheme="minorHAnsi" w:cstheme="minorHAnsi"/>
          <w:b/>
          <w:sz w:val="22"/>
          <w:szCs w:val="22"/>
          <w:lang w:val="el-GR"/>
        </w:rPr>
      </w:pPr>
    </w:p>
    <w:p w14:paraId="39B79697" w14:textId="5318EA28" w:rsidR="007B3B89" w:rsidRDefault="007B3B89" w:rsidP="003916E4">
      <w:pPr>
        <w:spacing w:line="250" w:lineRule="exact"/>
        <w:rPr>
          <w:rFonts w:asciiTheme="minorHAnsi" w:hAnsiTheme="minorHAnsi" w:cstheme="minorHAnsi"/>
          <w:b/>
          <w:sz w:val="22"/>
          <w:szCs w:val="22"/>
          <w:lang w:val="el-GR"/>
        </w:rPr>
      </w:pPr>
    </w:p>
    <w:p w14:paraId="7DDBEF6C" w14:textId="797CFBD7" w:rsidR="007B3B89" w:rsidRDefault="007B3B89" w:rsidP="003916E4">
      <w:pPr>
        <w:spacing w:line="250" w:lineRule="exact"/>
        <w:rPr>
          <w:rFonts w:asciiTheme="minorHAnsi" w:hAnsiTheme="minorHAnsi" w:cstheme="minorHAnsi"/>
          <w:b/>
          <w:sz w:val="22"/>
          <w:szCs w:val="22"/>
          <w:lang w:val="el-GR"/>
        </w:rPr>
      </w:pPr>
    </w:p>
    <w:p w14:paraId="4AD65FD1" w14:textId="1D26A062" w:rsidR="007B3B89" w:rsidRDefault="007B3B89" w:rsidP="003916E4">
      <w:pPr>
        <w:spacing w:line="250" w:lineRule="exact"/>
        <w:rPr>
          <w:rFonts w:asciiTheme="minorHAnsi" w:hAnsiTheme="minorHAnsi" w:cstheme="minorHAnsi"/>
          <w:b/>
          <w:sz w:val="22"/>
          <w:szCs w:val="22"/>
          <w:lang w:val="el-GR"/>
        </w:rPr>
      </w:pPr>
    </w:p>
    <w:p w14:paraId="6DE37FB4" w14:textId="4BA70DC2" w:rsidR="007B3B89" w:rsidRDefault="007B3B89" w:rsidP="003916E4">
      <w:pPr>
        <w:spacing w:line="250" w:lineRule="exact"/>
        <w:rPr>
          <w:rFonts w:asciiTheme="minorHAnsi" w:hAnsiTheme="minorHAnsi" w:cstheme="minorHAnsi"/>
          <w:b/>
          <w:sz w:val="22"/>
          <w:szCs w:val="22"/>
          <w:lang w:val="el-GR"/>
        </w:rPr>
      </w:pPr>
    </w:p>
    <w:p w14:paraId="62C79E92" w14:textId="1F1B31BD" w:rsidR="007B3B89" w:rsidRDefault="007B3B89" w:rsidP="003916E4">
      <w:pPr>
        <w:spacing w:line="250" w:lineRule="exact"/>
        <w:rPr>
          <w:rFonts w:asciiTheme="minorHAnsi" w:hAnsiTheme="minorHAnsi" w:cstheme="minorHAnsi"/>
          <w:b/>
          <w:sz w:val="22"/>
          <w:szCs w:val="22"/>
          <w:lang w:val="el-GR"/>
        </w:rPr>
      </w:pPr>
    </w:p>
    <w:p w14:paraId="714FEC4F" w14:textId="22298BEF" w:rsidR="007B3B89" w:rsidRDefault="007B3B89" w:rsidP="003916E4">
      <w:pPr>
        <w:spacing w:line="250" w:lineRule="exact"/>
        <w:rPr>
          <w:rFonts w:asciiTheme="minorHAnsi" w:hAnsiTheme="minorHAnsi" w:cstheme="minorHAnsi"/>
          <w:b/>
          <w:sz w:val="22"/>
          <w:szCs w:val="22"/>
          <w:lang w:val="el-GR"/>
        </w:rPr>
      </w:pPr>
    </w:p>
    <w:p w14:paraId="2EEA25C5" w14:textId="67B7B727" w:rsidR="007B3B89" w:rsidRDefault="007B3B89" w:rsidP="003916E4">
      <w:pPr>
        <w:spacing w:line="250" w:lineRule="exact"/>
        <w:rPr>
          <w:rFonts w:asciiTheme="minorHAnsi" w:hAnsiTheme="minorHAnsi" w:cstheme="minorHAnsi"/>
          <w:b/>
          <w:sz w:val="22"/>
          <w:szCs w:val="22"/>
          <w:lang w:val="el-GR"/>
        </w:rPr>
      </w:pPr>
    </w:p>
    <w:p w14:paraId="0DFA430A" w14:textId="54EA9160" w:rsidR="007B3B89" w:rsidRDefault="007B3B89" w:rsidP="003916E4">
      <w:pPr>
        <w:spacing w:line="250" w:lineRule="exact"/>
        <w:rPr>
          <w:rFonts w:asciiTheme="minorHAnsi" w:hAnsiTheme="minorHAnsi" w:cstheme="minorHAnsi"/>
          <w:b/>
          <w:sz w:val="22"/>
          <w:szCs w:val="22"/>
          <w:lang w:val="el-GR"/>
        </w:rPr>
      </w:pPr>
    </w:p>
    <w:p w14:paraId="45D7F94D" w14:textId="0983C842" w:rsidR="007B3B89" w:rsidRDefault="007B3B89" w:rsidP="003916E4">
      <w:pPr>
        <w:spacing w:line="250" w:lineRule="exact"/>
        <w:rPr>
          <w:rFonts w:asciiTheme="minorHAnsi" w:hAnsiTheme="minorHAnsi" w:cstheme="minorHAnsi"/>
          <w:b/>
          <w:sz w:val="22"/>
          <w:szCs w:val="22"/>
          <w:lang w:val="el-GR"/>
        </w:rPr>
      </w:pPr>
    </w:p>
    <w:p w14:paraId="1FA631D1" w14:textId="45D1EE5A" w:rsidR="007B3B89" w:rsidRDefault="007B3B89" w:rsidP="003916E4">
      <w:pPr>
        <w:spacing w:line="250" w:lineRule="exact"/>
        <w:rPr>
          <w:rFonts w:asciiTheme="minorHAnsi" w:hAnsiTheme="minorHAnsi" w:cstheme="minorHAnsi"/>
          <w:b/>
          <w:sz w:val="22"/>
          <w:szCs w:val="22"/>
          <w:lang w:val="el-GR"/>
        </w:rPr>
      </w:pPr>
    </w:p>
    <w:p w14:paraId="21B1BADA" w14:textId="3A5A13F7" w:rsidR="007B3B89" w:rsidRDefault="007B3B89" w:rsidP="003916E4">
      <w:pPr>
        <w:spacing w:line="250" w:lineRule="exact"/>
        <w:rPr>
          <w:rFonts w:asciiTheme="minorHAnsi" w:hAnsiTheme="minorHAnsi" w:cstheme="minorHAnsi"/>
          <w:b/>
          <w:sz w:val="22"/>
          <w:szCs w:val="22"/>
          <w:lang w:val="el-GR"/>
        </w:rPr>
      </w:pPr>
    </w:p>
    <w:p w14:paraId="2CBCAB3F" w14:textId="5D02526C" w:rsidR="007B3B89" w:rsidRDefault="007B3B89" w:rsidP="003916E4">
      <w:pPr>
        <w:spacing w:line="250" w:lineRule="exact"/>
        <w:rPr>
          <w:rFonts w:asciiTheme="minorHAnsi" w:hAnsiTheme="minorHAnsi" w:cstheme="minorHAnsi"/>
          <w:b/>
          <w:sz w:val="22"/>
          <w:szCs w:val="22"/>
          <w:lang w:val="el-GR"/>
        </w:rPr>
      </w:pPr>
    </w:p>
    <w:p w14:paraId="3D20DE77" w14:textId="31033DEB" w:rsidR="007B3B89" w:rsidRDefault="007B3B89" w:rsidP="003916E4">
      <w:pPr>
        <w:spacing w:line="250" w:lineRule="exact"/>
        <w:rPr>
          <w:rFonts w:asciiTheme="minorHAnsi" w:hAnsiTheme="minorHAnsi" w:cstheme="minorHAnsi"/>
          <w:b/>
          <w:sz w:val="22"/>
          <w:szCs w:val="22"/>
          <w:lang w:val="el-GR"/>
        </w:rPr>
      </w:pPr>
    </w:p>
    <w:p w14:paraId="646B2D2C" w14:textId="7EB0D1CA" w:rsidR="007B3B89" w:rsidRDefault="007B3B89" w:rsidP="003916E4">
      <w:pPr>
        <w:spacing w:line="250" w:lineRule="exact"/>
        <w:rPr>
          <w:rFonts w:asciiTheme="minorHAnsi" w:hAnsiTheme="minorHAnsi" w:cstheme="minorHAnsi"/>
          <w:b/>
          <w:sz w:val="22"/>
          <w:szCs w:val="22"/>
          <w:lang w:val="el-GR"/>
        </w:rPr>
      </w:pPr>
    </w:p>
    <w:p w14:paraId="606D264C" w14:textId="56630B73" w:rsidR="007B3B89" w:rsidRDefault="007B3B89" w:rsidP="003916E4">
      <w:pPr>
        <w:spacing w:line="250" w:lineRule="exact"/>
        <w:rPr>
          <w:rFonts w:asciiTheme="minorHAnsi" w:hAnsiTheme="minorHAnsi" w:cstheme="minorHAnsi"/>
          <w:b/>
          <w:sz w:val="22"/>
          <w:szCs w:val="22"/>
          <w:lang w:val="el-GR"/>
        </w:rPr>
      </w:pPr>
    </w:p>
    <w:p w14:paraId="30BB0C73" w14:textId="12D9712B" w:rsidR="007B3B89" w:rsidRDefault="007B3B89" w:rsidP="003916E4">
      <w:pPr>
        <w:spacing w:line="250" w:lineRule="exact"/>
        <w:rPr>
          <w:rFonts w:asciiTheme="minorHAnsi" w:hAnsiTheme="minorHAnsi" w:cstheme="minorHAnsi"/>
          <w:b/>
          <w:sz w:val="22"/>
          <w:szCs w:val="22"/>
          <w:lang w:val="el-GR"/>
        </w:rPr>
      </w:pPr>
    </w:p>
    <w:p w14:paraId="3AD74CD9" w14:textId="70ABEC95" w:rsidR="007B3B89" w:rsidRDefault="007B3B89" w:rsidP="003916E4">
      <w:pPr>
        <w:spacing w:line="250" w:lineRule="exact"/>
        <w:rPr>
          <w:rFonts w:asciiTheme="minorHAnsi" w:hAnsiTheme="minorHAnsi" w:cstheme="minorHAnsi"/>
          <w:b/>
          <w:sz w:val="22"/>
          <w:szCs w:val="22"/>
          <w:lang w:val="el-GR"/>
        </w:rPr>
      </w:pPr>
    </w:p>
    <w:p w14:paraId="0EA00279" w14:textId="2B8B96A1" w:rsidR="007B3B89" w:rsidRDefault="007B3B89" w:rsidP="003916E4">
      <w:pPr>
        <w:spacing w:line="250" w:lineRule="exact"/>
        <w:rPr>
          <w:rFonts w:asciiTheme="minorHAnsi" w:hAnsiTheme="minorHAnsi" w:cstheme="minorHAnsi"/>
          <w:b/>
          <w:sz w:val="22"/>
          <w:szCs w:val="22"/>
          <w:lang w:val="el-GR"/>
        </w:rPr>
      </w:pPr>
    </w:p>
    <w:p w14:paraId="251E5A95" w14:textId="1885D388" w:rsidR="007B3B89" w:rsidRDefault="007B3B89" w:rsidP="003916E4">
      <w:pPr>
        <w:spacing w:line="250" w:lineRule="exact"/>
        <w:rPr>
          <w:rFonts w:asciiTheme="minorHAnsi" w:hAnsiTheme="minorHAnsi" w:cstheme="minorHAnsi"/>
          <w:b/>
          <w:sz w:val="22"/>
          <w:szCs w:val="22"/>
          <w:lang w:val="el-GR"/>
        </w:rPr>
      </w:pPr>
    </w:p>
    <w:p w14:paraId="6110D43B" w14:textId="5DAAD4BE" w:rsidR="007B3B89" w:rsidRDefault="007B3B89" w:rsidP="003916E4">
      <w:pPr>
        <w:spacing w:line="250" w:lineRule="exact"/>
        <w:rPr>
          <w:rFonts w:asciiTheme="minorHAnsi" w:hAnsiTheme="minorHAnsi" w:cstheme="minorHAnsi"/>
          <w:b/>
          <w:sz w:val="22"/>
          <w:szCs w:val="22"/>
          <w:lang w:val="el-GR"/>
        </w:rPr>
      </w:pPr>
    </w:p>
    <w:p w14:paraId="7DB059C8" w14:textId="717148E9" w:rsidR="007B3B89" w:rsidRDefault="007B3B89" w:rsidP="003916E4">
      <w:pPr>
        <w:spacing w:line="250" w:lineRule="exact"/>
        <w:rPr>
          <w:rFonts w:asciiTheme="minorHAnsi" w:hAnsiTheme="minorHAnsi" w:cstheme="minorHAnsi"/>
          <w:b/>
          <w:sz w:val="22"/>
          <w:szCs w:val="22"/>
          <w:lang w:val="el-GR"/>
        </w:rPr>
      </w:pPr>
    </w:p>
    <w:p w14:paraId="22070B35" w14:textId="77777777" w:rsidR="007B3B89" w:rsidRPr="00331735" w:rsidRDefault="007B3B89" w:rsidP="003916E4">
      <w:pPr>
        <w:spacing w:line="250" w:lineRule="exact"/>
        <w:rPr>
          <w:rFonts w:asciiTheme="minorHAnsi" w:hAnsiTheme="minorHAnsi" w:cstheme="minorHAnsi"/>
          <w:b/>
          <w:sz w:val="22"/>
          <w:szCs w:val="22"/>
          <w:lang w:val="el-GR"/>
        </w:rPr>
      </w:pPr>
    </w:p>
    <w:p w14:paraId="216B4F3D" w14:textId="77777777" w:rsidR="003916E4" w:rsidRPr="00331735" w:rsidRDefault="003916E4" w:rsidP="003916E4">
      <w:pPr>
        <w:spacing w:line="250" w:lineRule="exact"/>
        <w:rPr>
          <w:rFonts w:asciiTheme="minorHAnsi" w:hAnsiTheme="minorHAnsi" w:cstheme="minorHAnsi"/>
          <w:b/>
          <w:sz w:val="22"/>
          <w:szCs w:val="22"/>
          <w:lang w:val="el-GR"/>
        </w:rPr>
      </w:pPr>
    </w:p>
    <w:p w14:paraId="2CCBA756" w14:textId="77777777" w:rsidR="003916E4" w:rsidRPr="00331735" w:rsidRDefault="003916E4" w:rsidP="003916E4">
      <w:pPr>
        <w:jc w:val="center"/>
        <w:rPr>
          <w:rFonts w:asciiTheme="minorHAnsi" w:hAnsiTheme="minorHAnsi" w:cstheme="minorHAnsi"/>
          <w:b/>
          <w:sz w:val="32"/>
          <w:szCs w:val="32"/>
          <w:lang w:val="el-GR"/>
        </w:rPr>
      </w:pPr>
      <w:r w:rsidRPr="00331735">
        <w:rPr>
          <w:rFonts w:asciiTheme="minorHAnsi" w:hAnsiTheme="minorHAnsi" w:cstheme="minorHAnsi"/>
          <w:b/>
          <w:sz w:val="32"/>
          <w:szCs w:val="32"/>
          <w:lang w:val="el-GR"/>
        </w:rPr>
        <w:lastRenderedPageBreak/>
        <w:t>Τεχνική προδιαγραφή Μικροαυτομάτων</w:t>
      </w:r>
    </w:p>
    <w:p w14:paraId="1BDF4F5B" w14:textId="77777777" w:rsidR="003916E4" w:rsidRPr="00331735" w:rsidRDefault="003916E4" w:rsidP="003916E4">
      <w:pPr>
        <w:spacing w:line="250" w:lineRule="exact"/>
        <w:rPr>
          <w:rFonts w:asciiTheme="minorHAnsi" w:hAnsiTheme="minorHAnsi" w:cstheme="minorHAnsi"/>
          <w:b/>
          <w:sz w:val="22"/>
          <w:szCs w:val="22"/>
          <w:lang w:val="el-GR"/>
        </w:rPr>
      </w:pPr>
    </w:p>
    <w:p w14:paraId="60F429FA" w14:textId="77777777" w:rsidR="003916E4" w:rsidRPr="00331735" w:rsidRDefault="003916E4" w:rsidP="003916E4">
      <w:pPr>
        <w:spacing w:line="250" w:lineRule="exact"/>
        <w:rPr>
          <w:rFonts w:asciiTheme="minorHAnsi" w:hAnsiTheme="minorHAnsi" w:cstheme="minorHAnsi"/>
          <w:b/>
          <w:sz w:val="22"/>
          <w:szCs w:val="22"/>
          <w:lang w:val="el-GR"/>
        </w:rPr>
      </w:pPr>
    </w:p>
    <w:p w14:paraId="11FB4672" w14:textId="77777777" w:rsidR="003916E4" w:rsidRPr="00331735" w:rsidRDefault="003916E4" w:rsidP="003916E4">
      <w:pPr>
        <w:spacing w:line="250" w:lineRule="exact"/>
        <w:rPr>
          <w:rFonts w:asciiTheme="minorHAnsi" w:hAnsiTheme="minorHAnsi" w:cstheme="minorHAnsi"/>
          <w:b/>
          <w:sz w:val="22"/>
          <w:szCs w:val="22"/>
          <w:lang w:val="el-GR"/>
        </w:rPr>
      </w:pPr>
    </w:p>
    <w:p w14:paraId="6FCA4918" w14:textId="77777777" w:rsidR="003916E4" w:rsidRPr="00331735" w:rsidRDefault="003916E4" w:rsidP="003916E4">
      <w:pPr>
        <w:spacing w:line="250" w:lineRule="exact"/>
        <w:rPr>
          <w:rFonts w:asciiTheme="minorHAnsi" w:hAnsiTheme="minorHAnsi" w:cstheme="minorHAnsi"/>
          <w:b/>
          <w:sz w:val="22"/>
          <w:szCs w:val="22"/>
          <w:lang w:val="el-GR"/>
        </w:rPr>
      </w:pPr>
    </w:p>
    <w:p w14:paraId="3E631B13" w14:textId="77777777" w:rsidR="003916E4" w:rsidRPr="00331735" w:rsidRDefault="003916E4" w:rsidP="003916E4">
      <w:pPr>
        <w:spacing w:line="250" w:lineRule="exact"/>
        <w:rPr>
          <w:rFonts w:asciiTheme="minorHAnsi" w:hAnsiTheme="minorHAnsi" w:cstheme="minorHAnsi"/>
          <w:b/>
          <w:sz w:val="22"/>
          <w:szCs w:val="22"/>
          <w:lang w:val="el-GR"/>
        </w:rPr>
      </w:pPr>
    </w:p>
    <w:p w14:paraId="7B127D64" w14:textId="77777777" w:rsidR="003916E4" w:rsidRPr="00331735" w:rsidRDefault="003916E4" w:rsidP="003916E4">
      <w:pPr>
        <w:spacing w:line="250" w:lineRule="exact"/>
        <w:rPr>
          <w:rFonts w:asciiTheme="minorHAnsi" w:hAnsiTheme="minorHAnsi" w:cstheme="minorHAnsi"/>
          <w:b/>
          <w:sz w:val="22"/>
          <w:szCs w:val="22"/>
          <w:lang w:val="el-GR"/>
        </w:rPr>
      </w:pPr>
    </w:p>
    <w:p w14:paraId="0F616F33" w14:textId="77777777" w:rsidR="003916E4" w:rsidRPr="00331735" w:rsidRDefault="003916E4" w:rsidP="003916E4">
      <w:pPr>
        <w:spacing w:line="250" w:lineRule="exact"/>
        <w:rPr>
          <w:rFonts w:asciiTheme="minorHAnsi" w:hAnsiTheme="minorHAnsi" w:cstheme="minorHAnsi"/>
          <w:b/>
          <w:sz w:val="22"/>
          <w:szCs w:val="22"/>
          <w:lang w:val="el-GR"/>
        </w:rPr>
      </w:pPr>
      <w:r w:rsidRPr="00331735">
        <w:rPr>
          <w:rFonts w:asciiTheme="minorHAnsi" w:hAnsiTheme="minorHAnsi" w:cstheme="minorHAnsi"/>
          <w:b/>
          <w:sz w:val="22"/>
          <w:szCs w:val="22"/>
          <w:lang w:val="el-GR"/>
        </w:rPr>
        <w:t>Περιεχόμενα</w:t>
      </w:r>
    </w:p>
    <w:p w14:paraId="27F3B366" w14:textId="77777777" w:rsidR="003916E4" w:rsidRPr="00331735" w:rsidRDefault="003916E4" w:rsidP="003916E4">
      <w:pPr>
        <w:spacing w:line="250" w:lineRule="exact"/>
        <w:rPr>
          <w:rFonts w:asciiTheme="minorHAnsi" w:hAnsiTheme="minorHAnsi" w:cstheme="minorHAnsi"/>
          <w:sz w:val="22"/>
          <w:szCs w:val="22"/>
          <w:lang w:val="el-GR"/>
        </w:rPr>
      </w:pPr>
    </w:p>
    <w:p w14:paraId="4B36088D" w14:textId="77777777" w:rsidR="003916E4" w:rsidRPr="00331735" w:rsidRDefault="003916E4" w:rsidP="003916E4">
      <w:pPr>
        <w:pStyle w:val="10"/>
        <w:tabs>
          <w:tab w:val="left" w:pos="390"/>
          <w:tab w:val="right" w:leader="dot" w:pos="8296"/>
        </w:tabs>
        <w:spacing w:line="250" w:lineRule="exact"/>
        <w:rPr>
          <w:rFonts w:asciiTheme="minorHAnsi" w:hAnsiTheme="minorHAnsi" w:cstheme="minorHAnsi"/>
          <w:b/>
          <w:bCs/>
          <w:caps/>
          <w:noProof/>
          <w:sz w:val="22"/>
          <w:szCs w:val="22"/>
          <w:lang w:val="el-GR" w:eastAsia="el-GR"/>
        </w:rPr>
      </w:pPr>
      <w:r w:rsidRPr="00331735">
        <w:rPr>
          <w:rFonts w:asciiTheme="minorHAnsi" w:hAnsiTheme="minorHAnsi" w:cstheme="minorHAnsi"/>
          <w:b/>
          <w:bCs/>
          <w:caps/>
          <w:sz w:val="22"/>
          <w:szCs w:val="22"/>
          <w:lang w:val="el-GR"/>
        </w:rPr>
        <w:fldChar w:fldCharType="begin"/>
      </w:r>
      <w:r w:rsidRPr="00331735">
        <w:rPr>
          <w:rFonts w:asciiTheme="minorHAnsi" w:hAnsiTheme="minorHAnsi" w:cstheme="minorHAnsi"/>
          <w:sz w:val="22"/>
          <w:szCs w:val="22"/>
          <w:lang w:val="el-GR"/>
        </w:rPr>
        <w:instrText xml:space="preserve"> TOC \h \z \t "Title master (ABB specs);1" </w:instrText>
      </w:r>
      <w:r w:rsidRPr="00331735">
        <w:rPr>
          <w:rFonts w:asciiTheme="minorHAnsi" w:hAnsiTheme="minorHAnsi" w:cstheme="minorHAnsi"/>
          <w:b/>
          <w:bCs/>
          <w:caps/>
          <w:sz w:val="22"/>
          <w:szCs w:val="22"/>
          <w:lang w:val="el-GR"/>
        </w:rPr>
        <w:fldChar w:fldCharType="separate"/>
      </w:r>
      <w:hyperlink w:anchor="_Toc423700483" w:history="1">
        <w:r w:rsidRPr="00331735">
          <w:rPr>
            <w:rStyle w:val="-"/>
            <w:rFonts w:asciiTheme="minorHAnsi" w:hAnsiTheme="minorHAnsi" w:cstheme="minorHAnsi"/>
            <w:noProof/>
            <w:sz w:val="22"/>
            <w:szCs w:val="22"/>
          </w:rPr>
          <w:t>1.</w:t>
        </w:r>
        <w:r w:rsidRPr="00331735">
          <w:rPr>
            <w:rFonts w:asciiTheme="minorHAnsi" w:hAnsiTheme="minorHAnsi" w:cstheme="minorHAnsi"/>
            <w:noProof/>
            <w:sz w:val="22"/>
            <w:szCs w:val="22"/>
            <w:lang w:val="el-GR" w:eastAsia="el-GR"/>
          </w:rPr>
          <w:tab/>
        </w:r>
        <w:r w:rsidRPr="00331735">
          <w:rPr>
            <w:rStyle w:val="-"/>
            <w:rFonts w:asciiTheme="minorHAnsi" w:hAnsiTheme="minorHAnsi" w:cstheme="minorHAnsi"/>
            <w:noProof/>
            <w:sz w:val="22"/>
            <w:szCs w:val="22"/>
          </w:rPr>
          <w:t>Μικροαυτόματοι Διακόπτες (MCBs) με δυνατ</w:t>
        </w:r>
        <w:r w:rsidRPr="00331735">
          <w:rPr>
            <w:rStyle w:val="-"/>
            <w:rFonts w:asciiTheme="minorHAnsi" w:hAnsiTheme="minorHAnsi" w:cstheme="minorHAnsi"/>
            <w:noProof/>
            <w:sz w:val="22"/>
            <w:szCs w:val="22"/>
            <w:lang w:val="el-GR"/>
          </w:rPr>
          <w:t xml:space="preserve">ότητα ενσωμάτωσης εξαρτημάτων </w:t>
        </w:r>
        <w:r w:rsidRPr="00331735">
          <w:rPr>
            <w:rFonts w:asciiTheme="minorHAnsi" w:hAnsiTheme="minorHAnsi" w:cstheme="minorHAnsi"/>
            <w:noProof/>
            <w:webHidden/>
            <w:sz w:val="22"/>
            <w:szCs w:val="22"/>
          </w:rPr>
          <w:tab/>
        </w:r>
        <w:r w:rsidRPr="00331735">
          <w:rPr>
            <w:rFonts w:asciiTheme="minorHAnsi" w:hAnsiTheme="minorHAnsi" w:cstheme="minorHAnsi"/>
            <w:b/>
            <w:caps/>
            <w:noProof/>
            <w:webHidden/>
            <w:sz w:val="22"/>
            <w:szCs w:val="22"/>
          </w:rPr>
          <w:fldChar w:fldCharType="begin"/>
        </w:r>
        <w:r w:rsidRPr="00331735">
          <w:rPr>
            <w:rFonts w:asciiTheme="minorHAnsi" w:hAnsiTheme="minorHAnsi" w:cstheme="minorHAnsi"/>
            <w:noProof/>
            <w:webHidden/>
            <w:sz w:val="22"/>
            <w:szCs w:val="22"/>
          </w:rPr>
          <w:instrText xml:space="preserve"> PAGEREF _Toc423700483 \h </w:instrText>
        </w:r>
        <w:r w:rsidRPr="00331735">
          <w:rPr>
            <w:rFonts w:asciiTheme="minorHAnsi" w:hAnsiTheme="minorHAnsi" w:cstheme="minorHAnsi"/>
            <w:b/>
            <w:caps/>
            <w:noProof/>
            <w:webHidden/>
            <w:sz w:val="22"/>
            <w:szCs w:val="22"/>
          </w:rPr>
        </w:r>
        <w:r w:rsidRPr="00331735">
          <w:rPr>
            <w:rFonts w:asciiTheme="minorHAnsi" w:hAnsiTheme="minorHAnsi" w:cstheme="minorHAnsi"/>
            <w:b/>
            <w:caps/>
            <w:noProof/>
            <w:webHidden/>
            <w:sz w:val="22"/>
            <w:szCs w:val="22"/>
          </w:rPr>
          <w:fldChar w:fldCharType="separate"/>
        </w:r>
        <w:r w:rsidRPr="00331735">
          <w:rPr>
            <w:rFonts w:asciiTheme="minorHAnsi" w:hAnsiTheme="minorHAnsi" w:cstheme="minorHAnsi"/>
            <w:noProof/>
            <w:webHidden/>
            <w:sz w:val="22"/>
            <w:szCs w:val="22"/>
          </w:rPr>
          <w:t>2</w:t>
        </w:r>
        <w:r w:rsidRPr="00331735">
          <w:rPr>
            <w:rFonts w:asciiTheme="minorHAnsi" w:hAnsiTheme="minorHAnsi" w:cstheme="minorHAnsi"/>
            <w:b/>
            <w:caps/>
            <w:noProof/>
            <w:webHidden/>
            <w:sz w:val="22"/>
            <w:szCs w:val="22"/>
          </w:rPr>
          <w:fldChar w:fldCharType="end"/>
        </w:r>
      </w:hyperlink>
    </w:p>
    <w:p w14:paraId="72F2E169" w14:textId="77777777" w:rsidR="003916E4" w:rsidRPr="00331735" w:rsidRDefault="007B3B89" w:rsidP="003916E4">
      <w:pPr>
        <w:pStyle w:val="10"/>
        <w:tabs>
          <w:tab w:val="left" w:pos="390"/>
          <w:tab w:val="right" w:leader="dot" w:pos="8296"/>
        </w:tabs>
        <w:spacing w:line="250" w:lineRule="exact"/>
        <w:rPr>
          <w:rFonts w:asciiTheme="minorHAnsi" w:hAnsiTheme="minorHAnsi" w:cstheme="minorHAnsi"/>
          <w:b/>
          <w:bCs/>
          <w:caps/>
          <w:noProof/>
          <w:sz w:val="22"/>
          <w:szCs w:val="22"/>
          <w:lang w:val="el-GR" w:eastAsia="el-GR"/>
        </w:rPr>
      </w:pPr>
      <w:hyperlink w:anchor="_Toc423700484" w:history="1">
        <w:r w:rsidR="003916E4" w:rsidRPr="00331735">
          <w:rPr>
            <w:rStyle w:val="-"/>
            <w:rFonts w:asciiTheme="minorHAnsi" w:hAnsiTheme="minorHAnsi" w:cstheme="minorHAnsi"/>
            <w:noProof/>
            <w:sz w:val="22"/>
            <w:szCs w:val="22"/>
          </w:rPr>
          <w:t>2.</w:t>
        </w:r>
        <w:r w:rsidR="003916E4" w:rsidRPr="00331735">
          <w:rPr>
            <w:rFonts w:asciiTheme="minorHAnsi" w:hAnsiTheme="minorHAnsi" w:cstheme="minorHAnsi"/>
            <w:noProof/>
            <w:sz w:val="22"/>
            <w:szCs w:val="22"/>
            <w:lang w:val="el-GR" w:eastAsia="el-GR"/>
          </w:rPr>
          <w:tab/>
        </w:r>
        <w:r w:rsidR="003916E4" w:rsidRPr="00331735">
          <w:rPr>
            <w:rStyle w:val="-"/>
            <w:rFonts w:asciiTheme="minorHAnsi" w:hAnsiTheme="minorHAnsi" w:cstheme="minorHAnsi"/>
            <w:noProof/>
            <w:sz w:val="22"/>
            <w:szCs w:val="22"/>
          </w:rPr>
          <w:t>Μικροαυτόματοι Διακόπτες (MCBs)</w:t>
        </w:r>
        <w:r w:rsidR="003916E4" w:rsidRPr="00331735">
          <w:rPr>
            <w:rFonts w:asciiTheme="minorHAnsi" w:hAnsiTheme="minorHAnsi" w:cstheme="minorHAnsi"/>
            <w:noProof/>
            <w:webHidden/>
            <w:sz w:val="22"/>
            <w:szCs w:val="22"/>
          </w:rPr>
          <w:tab/>
        </w:r>
        <w:r w:rsidR="003916E4" w:rsidRPr="00331735">
          <w:rPr>
            <w:rFonts w:asciiTheme="minorHAnsi" w:hAnsiTheme="minorHAnsi" w:cstheme="minorHAnsi"/>
            <w:b/>
            <w:caps/>
            <w:noProof/>
            <w:webHidden/>
            <w:sz w:val="22"/>
            <w:szCs w:val="22"/>
          </w:rPr>
          <w:fldChar w:fldCharType="begin"/>
        </w:r>
        <w:r w:rsidR="003916E4" w:rsidRPr="00331735">
          <w:rPr>
            <w:rFonts w:asciiTheme="minorHAnsi" w:hAnsiTheme="minorHAnsi" w:cstheme="minorHAnsi"/>
            <w:noProof/>
            <w:webHidden/>
            <w:sz w:val="22"/>
            <w:szCs w:val="22"/>
          </w:rPr>
          <w:instrText xml:space="preserve"> PAGEREF _Toc423700484 \h </w:instrText>
        </w:r>
        <w:r w:rsidR="003916E4" w:rsidRPr="00331735">
          <w:rPr>
            <w:rFonts w:asciiTheme="minorHAnsi" w:hAnsiTheme="minorHAnsi" w:cstheme="minorHAnsi"/>
            <w:b/>
            <w:caps/>
            <w:noProof/>
            <w:webHidden/>
            <w:sz w:val="22"/>
            <w:szCs w:val="22"/>
          </w:rPr>
        </w:r>
        <w:r w:rsidR="003916E4" w:rsidRPr="00331735">
          <w:rPr>
            <w:rFonts w:asciiTheme="minorHAnsi" w:hAnsiTheme="minorHAnsi" w:cstheme="minorHAnsi"/>
            <w:b/>
            <w:caps/>
            <w:noProof/>
            <w:webHidden/>
            <w:sz w:val="22"/>
            <w:szCs w:val="22"/>
          </w:rPr>
          <w:fldChar w:fldCharType="separate"/>
        </w:r>
        <w:r w:rsidR="003916E4" w:rsidRPr="00331735">
          <w:rPr>
            <w:rFonts w:asciiTheme="minorHAnsi" w:hAnsiTheme="minorHAnsi" w:cstheme="minorHAnsi"/>
            <w:noProof/>
            <w:webHidden/>
            <w:sz w:val="22"/>
            <w:szCs w:val="22"/>
          </w:rPr>
          <w:t>5</w:t>
        </w:r>
        <w:r w:rsidR="003916E4" w:rsidRPr="00331735">
          <w:rPr>
            <w:rFonts w:asciiTheme="minorHAnsi" w:hAnsiTheme="minorHAnsi" w:cstheme="minorHAnsi"/>
            <w:b/>
            <w:caps/>
            <w:noProof/>
            <w:webHidden/>
            <w:sz w:val="22"/>
            <w:szCs w:val="22"/>
          </w:rPr>
          <w:fldChar w:fldCharType="end"/>
        </w:r>
      </w:hyperlink>
    </w:p>
    <w:p w14:paraId="6ABE7154" w14:textId="77777777" w:rsidR="003916E4" w:rsidRPr="00331735" w:rsidRDefault="007B3B89" w:rsidP="003916E4">
      <w:pPr>
        <w:pStyle w:val="10"/>
        <w:tabs>
          <w:tab w:val="left" w:pos="390"/>
          <w:tab w:val="right" w:leader="dot" w:pos="8296"/>
        </w:tabs>
        <w:spacing w:line="250" w:lineRule="exact"/>
        <w:rPr>
          <w:rFonts w:asciiTheme="minorHAnsi" w:hAnsiTheme="minorHAnsi" w:cstheme="minorHAnsi"/>
          <w:b/>
          <w:bCs/>
          <w:caps/>
          <w:noProof/>
          <w:sz w:val="22"/>
          <w:szCs w:val="22"/>
          <w:lang w:val="el-GR" w:eastAsia="el-GR"/>
        </w:rPr>
      </w:pPr>
      <w:hyperlink w:anchor="_Toc423700485" w:history="1">
        <w:r w:rsidR="003916E4" w:rsidRPr="00331735">
          <w:rPr>
            <w:rStyle w:val="-"/>
            <w:rFonts w:asciiTheme="minorHAnsi" w:hAnsiTheme="minorHAnsi" w:cstheme="minorHAnsi"/>
            <w:noProof/>
            <w:sz w:val="22"/>
            <w:szCs w:val="22"/>
          </w:rPr>
          <w:t>3.</w:t>
        </w:r>
        <w:r w:rsidR="003916E4" w:rsidRPr="00331735">
          <w:rPr>
            <w:rFonts w:asciiTheme="minorHAnsi" w:hAnsiTheme="minorHAnsi" w:cstheme="minorHAnsi"/>
            <w:noProof/>
            <w:sz w:val="22"/>
            <w:szCs w:val="22"/>
            <w:lang w:val="el-GR" w:eastAsia="el-GR"/>
          </w:rPr>
          <w:tab/>
        </w:r>
        <w:r w:rsidR="003916E4" w:rsidRPr="00331735">
          <w:rPr>
            <w:rStyle w:val="-"/>
            <w:rFonts w:asciiTheme="minorHAnsi" w:hAnsiTheme="minorHAnsi" w:cstheme="minorHAnsi"/>
            <w:noProof/>
            <w:sz w:val="22"/>
            <w:szCs w:val="22"/>
          </w:rPr>
          <w:t>Μικροαυτόματοι Διακόπτες (MCBs) με διακοπή ουδετέρου</w:t>
        </w:r>
        <w:r w:rsidR="003916E4" w:rsidRPr="00331735">
          <w:rPr>
            <w:rStyle w:val="-"/>
            <w:rFonts w:asciiTheme="minorHAnsi" w:hAnsiTheme="minorHAnsi" w:cstheme="minorHAnsi"/>
            <w:noProof/>
            <w:sz w:val="22"/>
            <w:szCs w:val="22"/>
            <w:lang w:val="el-GR"/>
          </w:rPr>
          <w:t xml:space="preserve"> </w:t>
        </w:r>
        <w:r w:rsidR="003916E4" w:rsidRPr="00331735">
          <w:rPr>
            <w:rFonts w:asciiTheme="minorHAnsi" w:hAnsiTheme="minorHAnsi" w:cstheme="minorHAnsi"/>
            <w:noProof/>
            <w:webHidden/>
            <w:sz w:val="22"/>
            <w:szCs w:val="22"/>
          </w:rPr>
          <w:tab/>
        </w:r>
        <w:r w:rsidR="003916E4" w:rsidRPr="00331735">
          <w:rPr>
            <w:rFonts w:asciiTheme="minorHAnsi" w:hAnsiTheme="minorHAnsi" w:cstheme="minorHAnsi"/>
            <w:b/>
            <w:caps/>
            <w:noProof/>
            <w:webHidden/>
            <w:sz w:val="22"/>
            <w:szCs w:val="22"/>
          </w:rPr>
          <w:fldChar w:fldCharType="begin"/>
        </w:r>
        <w:r w:rsidR="003916E4" w:rsidRPr="00331735">
          <w:rPr>
            <w:rFonts w:asciiTheme="minorHAnsi" w:hAnsiTheme="minorHAnsi" w:cstheme="minorHAnsi"/>
            <w:noProof/>
            <w:webHidden/>
            <w:sz w:val="22"/>
            <w:szCs w:val="22"/>
          </w:rPr>
          <w:instrText xml:space="preserve"> PAGEREF _Toc423700485 \h </w:instrText>
        </w:r>
        <w:r w:rsidR="003916E4" w:rsidRPr="00331735">
          <w:rPr>
            <w:rFonts w:asciiTheme="minorHAnsi" w:hAnsiTheme="minorHAnsi" w:cstheme="minorHAnsi"/>
            <w:b/>
            <w:caps/>
            <w:noProof/>
            <w:webHidden/>
            <w:sz w:val="22"/>
            <w:szCs w:val="22"/>
          </w:rPr>
        </w:r>
        <w:r w:rsidR="003916E4" w:rsidRPr="00331735">
          <w:rPr>
            <w:rFonts w:asciiTheme="minorHAnsi" w:hAnsiTheme="minorHAnsi" w:cstheme="minorHAnsi"/>
            <w:b/>
            <w:caps/>
            <w:noProof/>
            <w:webHidden/>
            <w:sz w:val="22"/>
            <w:szCs w:val="22"/>
          </w:rPr>
          <w:fldChar w:fldCharType="separate"/>
        </w:r>
        <w:r w:rsidR="003916E4" w:rsidRPr="00331735">
          <w:rPr>
            <w:rFonts w:asciiTheme="minorHAnsi" w:hAnsiTheme="minorHAnsi" w:cstheme="minorHAnsi"/>
            <w:noProof/>
            <w:webHidden/>
            <w:sz w:val="22"/>
            <w:szCs w:val="22"/>
          </w:rPr>
          <w:t>7</w:t>
        </w:r>
        <w:r w:rsidR="003916E4" w:rsidRPr="00331735">
          <w:rPr>
            <w:rFonts w:asciiTheme="minorHAnsi" w:hAnsiTheme="minorHAnsi" w:cstheme="minorHAnsi"/>
            <w:b/>
            <w:caps/>
            <w:noProof/>
            <w:webHidden/>
            <w:sz w:val="22"/>
            <w:szCs w:val="22"/>
          </w:rPr>
          <w:fldChar w:fldCharType="end"/>
        </w:r>
      </w:hyperlink>
    </w:p>
    <w:p w14:paraId="270E8AD8" w14:textId="77777777" w:rsidR="003916E4" w:rsidRPr="00331735" w:rsidRDefault="007B3B89" w:rsidP="003916E4">
      <w:pPr>
        <w:pStyle w:val="10"/>
        <w:tabs>
          <w:tab w:val="left" w:pos="390"/>
          <w:tab w:val="right" w:leader="dot" w:pos="8296"/>
        </w:tabs>
        <w:spacing w:line="250" w:lineRule="exact"/>
        <w:rPr>
          <w:rFonts w:asciiTheme="minorHAnsi" w:hAnsiTheme="minorHAnsi" w:cstheme="minorHAnsi"/>
          <w:b/>
          <w:bCs/>
          <w:caps/>
          <w:noProof/>
          <w:sz w:val="22"/>
          <w:szCs w:val="22"/>
          <w:lang w:val="el-GR" w:eastAsia="el-GR"/>
        </w:rPr>
      </w:pPr>
      <w:hyperlink w:anchor="_Toc423700486" w:history="1">
        <w:r w:rsidR="003916E4" w:rsidRPr="00331735">
          <w:rPr>
            <w:rStyle w:val="-"/>
            <w:rFonts w:asciiTheme="minorHAnsi" w:hAnsiTheme="minorHAnsi" w:cstheme="minorHAnsi"/>
            <w:noProof/>
            <w:sz w:val="22"/>
            <w:szCs w:val="22"/>
          </w:rPr>
          <w:t>4.</w:t>
        </w:r>
        <w:r w:rsidR="003916E4" w:rsidRPr="00331735">
          <w:rPr>
            <w:rFonts w:asciiTheme="minorHAnsi" w:hAnsiTheme="minorHAnsi" w:cstheme="minorHAnsi"/>
            <w:noProof/>
            <w:sz w:val="22"/>
            <w:szCs w:val="22"/>
            <w:lang w:val="el-GR" w:eastAsia="el-GR"/>
          </w:rPr>
          <w:tab/>
        </w:r>
        <w:r w:rsidR="003916E4" w:rsidRPr="00331735">
          <w:rPr>
            <w:rStyle w:val="-"/>
            <w:rFonts w:asciiTheme="minorHAnsi" w:hAnsiTheme="minorHAnsi" w:cstheme="minorHAnsi"/>
            <w:noProof/>
            <w:sz w:val="22"/>
            <w:szCs w:val="22"/>
          </w:rPr>
          <w:t>Μικροαυτόματοι Διακόπτες υψηλής απόδοσης (</w:t>
        </w:r>
        <w:r w:rsidR="003916E4" w:rsidRPr="00331735">
          <w:rPr>
            <w:rStyle w:val="-"/>
            <w:rFonts w:asciiTheme="minorHAnsi" w:hAnsiTheme="minorHAnsi" w:cstheme="minorHAnsi"/>
            <w:noProof/>
            <w:sz w:val="22"/>
            <w:szCs w:val="22"/>
            <w:lang w:val="en-US"/>
          </w:rPr>
          <w:t>HP</w:t>
        </w:r>
        <w:r w:rsidR="003916E4" w:rsidRPr="00331735">
          <w:rPr>
            <w:rStyle w:val="-"/>
            <w:rFonts w:asciiTheme="minorHAnsi" w:hAnsiTheme="minorHAnsi" w:cstheme="minorHAnsi"/>
            <w:noProof/>
            <w:sz w:val="22"/>
            <w:szCs w:val="22"/>
          </w:rPr>
          <w:t xml:space="preserve">MCBs) </w:t>
        </w:r>
        <w:r w:rsidR="003916E4" w:rsidRPr="00331735">
          <w:rPr>
            <w:rFonts w:asciiTheme="minorHAnsi" w:hAnsiTheme="minorHAnsi" w:cstheme="minorHAnsi"/>
            <w:noProof/>
            <w:webHidden/>
            <w:sz w:val="22"/>
            <w:szCs w:val="22"/>
          </w:rPr>
          <w:tab/>
        </w:r>
        <w:r w:rsidR="003916E4" w:rsidRPr="00331735">
          <w:rPr>
            <w:rFonts w:asciiTheme="minorHAnsi" w:hAnsiTheme="minorHAnsi" w:cstheme="minorHAnsi"/>
            <w:b/>
            <w:caps/>
            <w:noProof/>
            <w:webHidden/>
            <w:sz w:val="22"/>
            <w:szCs w:val="22"/>
          </w:rPr>
          <w:fldChar w:fldCharType="begin"/>
        </w:r>
        <w:r w:rsidR="003916E4" w:rsidRPr="00331735">
          <w:rPr>
            <w:rFonts w:asciiTheme="minorHAnsi" w:hAnsiTheme="minorHAnsi" w:cstheme="minorHAnsi"/>
            <w:noProof/>
            <w:webHidden/>
            <w:sz w:val="22"/>
            <w:szCs w:val="22"/>
          </w:rPr>
          <w:instrText xml:space="preserve"> PAGEREF _Toc423700486 \h </w:instrText>
        </w:r>
        <w:r w:rsidR="003916E4" w:rsidRPr="00331735">
          <w:rPr>
            <w:rFonts w:asciiTheme="minorHAnsi" w:hAnsiTheme="minorHAnsi" w:cstheme="minorHAnsi"/>
            <w:b/>
            <w:caps/>
            <w:noProof/>
            <w:webHidden/>
            <w:sz w:val="22"/>
            <w:szCs w:val="22"/>
          </w:rPr>
        </w:r>
        <w:r w:rsidR="003916E4" w:rsidRPr="00331735">
          <w:rPr>
            <w:rFonts w:asciiTheme="minorHAnsi" w:hAnsiTheme="minorHAnsi" w:cstheme="minorHAnsi"/>
            <w:b/>
            <w:caps/>
            <w:noProof/>
            <w:webHidden/>
            <w:sz w:val="22"/>
            <w:szCs w:val="22"/>
          </w:rPr>
          <w:fldChar w:fldCharType="separate"/>
        </w:r>
        <w:r w:rsidR="003916E4" w:rsidRPr="00331735">
          <w:rPr>
            <w:rFonts w:asciiTheme="minorHAnsi" w:hAnsiTheme="minorHAnsi" w:cstheme="minorHAnsi"/>
            <w:noProof/>
            <w:webHidden/>
            <w:sz w:val="22"/>
            <w:szCs w:val="22"/>
          </w:rPr>
          <w:t>9</w:t>
        </w:r>
        <w:r w:rsidR="003916E4" w:rsidRPr="00331735">
          <w:rPr>
            <w:rFonts w:asciiTheme="minorHAnsi" w:hAnsiTheme="minorHAnsi" w:cstheme="minorHAnsi"/>
            <w:b/>
            <w:caps/>
            <w:noProof/>
            <w:webHidden/>
            <w:sz w:val="22"/>
            <w:szCs w:val="22"/>
          </w:rPr>
          <w:fldChar w:fldCharType="end"/>
        </w:r>
      </w:hyperlink>
    </w:p>
    <w:p w14:paraId="73F14673"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fldChar w:fldCharType="end"/>
      </w:r>
    </w:p>
    <w:p w14:paraId="0A289CA5" w14:textId="77777777" w:rsidR="003916E4" w:rsidRPr="00331735" w:rsidRDefault="003916E4" w:rsidP="003916E4">
      <w:pPr>
        <w:pStyle w:val="TitlemasterABBspecs"/>
        <w:numPr>
          <w:ilvl w:val="0"/>
          <w:numId w:val="17"/>
        </w:numPr>
        <w:spacing w:line="250" w:lineRule="exact"/>
        <w:ind w:left="567" w:hanging="567"/>
        <w:jc w:val="left"/>
        <w:rPr>
          <w:rFonts w:asciiTheme="minorHAnsi" w:hAnsiTheme="minorHAnsi" w:cstheme="minorHAnsi"/>
          <w:b/>
          <w:sz w:val="22"/>
          <w:szCs w:val="22"/>
        </w:rPr>
      </w:pPr>
      <w:r w:rsidRPr="00331735">
        <w:rPr>
          <w:rFonts w:asciiTheme="minorHAnsi" w:hAnsiTheme="minorHAnsi" w:cstheme="minorHAnsi"/>
          <w:sz w:val="22"/>
          <w:szCs w:val="22"/>
        </w:rPr>
        <w:br w:type="page"/>
      </w:r>
      <w:bookmarkStart w:id="14" w:name="_Toc423688924"/>
      <w:bookmarkStart w:id="15" w:name="_Toc423700483"/>
      <w:r w:rsidRPr="00331735">
        <w:rPr>
          <w:rFonts w:asciiTheme="minorHAnsi" w:hAnsiTheme="minorHAnsi" w:cstheme="minorHAnsi"/>
          <w:b/>
          <w:sz w:val="22"/>
          <w:szCs w:val="22"/>
        </w:rPr>
        <w:lastRenderedPageBreak/>
        <w:t>Μικροαυτόματοι Διακόπτες (MCBs)</w:t>
      </w:r>
      <w:bookmarkEnd w:id="14"/>
      <w:bookmarkEnd w:id="15"/>
      <w:r w:rsidRPr="00331735">
        <w:rPr>
          <w:rFonts w:asciiTheme="minorHAnsi" w:hAnsiTheme="minorHAnsi" w:cstheme="minorHAnsi"/>
          <w:b/>
          <w:sz w:val="22"/>
          <w:szCs w:val="22"/>
        </w:rPr>
        <w:t xml:space="preserve"> με δυνατότητα ενσωμάτωσης εξαρτημάτων</w:t>
      </w:r>
    </w:p>
    <w:p w14:paraId="530E2AF3" w14:textId="77777777" w:rsidR="003916E4" w:rsidRPr="00331735" w:rsidRDefault="003916E4" w:rsidP="003916E4">
      <w:pPr>
        <w:spacing w:line="250" w:lineRule="exact"/>
        <w:rPr>
          <w:rFonts w:asciiTheme="minorHAnsi" w:hAnsiTheme="minorHAnsi" w:cstheme="minorHAnsi"/>
          <w:sz w:val="22"/>
          <w:szCs w:val="22"/>
          <w:lang w:val="el-GR"/>
        </w:rPr>
      </w:pPr>
    </w:p>
    <w:p w14:paraId="61929147"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Γενικά</w:t>
      </w:r>
    </w:p>
    <w:p w14:paraId="4EDC4B4D"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είναι διατάξεις που χρησιμοποιούνται για την προστασία, τον έλεγχο και την απομόνωση καλωδίων/γραμμών αναχωρήσεων από πίνακες χαμηλής τάσης, με πεδίο εφαρμογής τα συστήματα διανομής ΤΝ και ΙΤ. Χρησιμοποιούνται σε οικιακές, κτιριακές και βιομηχανικές ηλεκτρικές εγκαταστάσεις με ονομαστικά ρεύματα έως 100 Α. </w:t>
      </w:r>
      <w:r w:rsidRPr="00331735">
        <w:rPr>
          <w:rFonts w:asciiTheme="minorHAnsi" w:hAnsiTheme="minorHAnsi" w:cstheme="minorHAnsi"/>
          <w:sz w:val="22"/>
          <w:szCs w:val="22"/>
          <w:lang w:val="en-US"/>
        </w:rPr>
        <w:t>M</w:t>
      </w:r>
      <w:r w:rsidRPr="00331735">
        <w:rPr>
          <w:rFonts w:asciiTheme="minorHAnsi" w:hAnsiTheme="minorHAnsi" w:cstheme="minorHAnsi"/>
          <w:sz w:val="22"/>
          <w:szCs w:val="22"/>
          <w:lang w:val="el-GR"/>
        </w:rPr>
        <w:t xml:space="preserve">πορούν να είναι μονοπολικοί, μονοπολικοί με ουδέτερο, διπολικοί, τριπολικοί, τριπολικοί με ουδέτερο ή τετραπολικοί, ανάλογα με την εφαρμογή και πρέπει να συμμορφώνονται με τις απαιτήσεις των διεθνών προτύπων: DIN VDE 0641 Teil 11, EN 60898, IEC 60947-2, EN 60947-2, </w:t>
      </w:r>
      <w:r w:rsidRPr="00331735">
        <w:rPr>
          <w:rFonts w:asciiTheme="minorHAnsi" w:hAnsiTheme="minorHAnsi" w:cstheme="minorHAnsi"/>
          <w:sz w:val="22"/>
          <w:szCs w:val="22"/>
          <w:lang w:val="en-US"/>
        </w:rPr>
        <w:t>UL</w:t>
      </w:r>
      <w:r w:rsidRPr="00331735">
        <w:rPr>
          <w:rFonts w:asciiTheme="minorHAnsi" w:hAnsiTheme="minorHAnsi" w:cstheme="minorHAnsi"/>
          <w:sz w:val="22"/>
          <w:szCs w:val="22"/>
          <w:lang w:val="el-GR"/>
        </w:rPr>
        <w:t>1077/</w:t>
      </w:r>
      <w:r w:rsidRPr="00331735">
        <w:rPr>
          <w:rFonts w:asciiTheme="minorHAnsi" w:hAnsiTheme="minorHAnsi" w:cstheme="minorHAnsi"/>
          <w:sz w:val="22"/>
          <w:szCs w:val="22"/>
          <w:lang w:val="en-US"/>
        </w:rPr>
        <w:t>C</w:t>
      </w:r>
      <w:r w:rsidRPr="00331735">
        <w:rPr>
          <w:rFonts w:asciiTheme="minorHAnsi" w:hAnsiTheme="minorHAnsi" w:cstheme="minorHAnsi"/>
          <w:sz w:val="22"/>
          <w:szCs w:val="22"/>
          <w:lang w:val="el-GR"/>
        </w:rPr>
        <w:t xml:space="preserve">22.2 </w:t>
      </w:r>
      <w:r w:rsidRPr="00331735">
        <w:rPr>
          <w:rFonts w:asciiTheme="minorHAnsi" w:hAnsiTheme="minorHAnsi" w:cstheme="minorHAnsi"/>
          <w:sz w:val="22"/>
          <w:szCs w:val="22"/>
          <w:lang w:val="en-US"/>
        </w:rPr>
        <w:t>No</w:t>
      </w:r>
      <w:r w:rsidRPr="00331735">
        <w:rPr>
          <w:rFonts w:asciiTheme="minorHAnsi" w:hAnsiTheme="minorHAnsi" w:cstheme="minorHAnsi"/>
          <w:sz w:val="22"/>
          <w:szCs w:val="22"/>
          <w:lang w:val="el-GR"/>
        </w:rPr>
        <w:t xml:space="preserve">.235, </w:t>
      </w:r>
      <w:r w:rsidRPr="00331735">
        <w:rPr>
          <w:rFonts w:asciiTheme="minorHAnsi" w:hAnsiTheme="minorHAnsi" w:cstheme="minorHAnsi"/>
          <w:sz w:val="22"/>
          <w:szCs w:val="22"/>
          <w:lang w:val="en-US"/>
        </w:rPr>
        <w:t>UL</w:t>
      </w:r>
      <w:r w:rsidRPr="00331735">
        <w:rPr>
          <w:rFonts w:asciiTheme="minorHAnsi" w:hAnsiTheme="minorHAnsi" w:cstheme="minorHAnsi"/>
          <w:sz w:val="22"/>
          <w:szCs w:val="22"/>
          <w:lang w:val="el-GR"/>
        </w:rPr>
        <w:t>489/</w:t>
      </w:r>
      <w:r w:rsidRPr="00331735">
        <w:rPr>
          <w:rFonts w:asciiTheme="minorHAnsi" w:hAnsiTheme="minorHAnsi" w:cstheme="minorHAnsi"/>
          <w:sz w:val="22"/>
          <w:szCs w:val="22"/>
          <w:lang w:val="en-US"/>
        </w:rPr>
        <w:t>C</w:t>
      </w:r>
      <w:r w:rsidRPr="00331735">
        <w:rPr>
          <w:rFonts w:asciiTheme="minorHAnsi" w:hAnsiTheme="minorHAnsi" w:cstheme="minorHAnsi"/>
          <w:sz w:val="22"/>
          <w:szCs w:val="22"/>
          <w:lang w:val="el-GR"/>
        </w:rPr>
        <w:t xml:space="preserve">22.2 </w:t>
      </w:r>
      <w:r w:rsidRPr="00331735">
        <w:rPr>
          <w:rFonts w:asciiTheme="minorHAnsi" w:hAnsiTheme="minorHAnsi" w:cstheme="minorHAnsi"/>
          <w:sz w:val="22"/>
          <w:szCs w:val="22"/>
          <w:lang w:val="en-US"/>
        </w:rPr>
        <w:t>No</w:t>
      </w:r>
      <w:r w:rsidRPr="00331735">
        <w:rPr>
          <w:rFonts w:asciiTheme="minorHAnsi" w:hAnsiTheme="minorHAnsi" w:cstheme="minorHAnsi"/>
          <w:sz w:val="22"/>
          <w:szCs w:val="22"/>
          <w:lang w:val="el-GR"/>
        </w:rPr>
        <w:t xml:space="preserve">.5. </w:t>
      </w:r>
    </w:p>
    <w:p w14:paraId="7441A222" w14:textId="77777777" w:rsidR="003916E4" w:rsidRPr="00331735" w:rsidRDefault="003916E4" w:rsidP="003916E4">
      <w:pPr>
        <w:spacing w:line="250" w:lineRule="exact"/>
        <w:rPr>
          <w:rFonts w:asciiTheme="minorHAnsi" w:hAnsiTheme="minorHAnsi" w:cstheme="minorHAnsi"/>
          <w:sz w:val="22"/>
          <w:szCs w:val="22"/>
          <w:lang w:val="el-GR"/>
        </w:rPr>
      </w:pPr>
    </w:p>
    <w:p w14:paraId="14F5F867"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Κατασκευή</w:t>
      </w:r>
    </w:p>
    <w:p w14:paraId="3B47393F"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πρέπει να είναι συμπαγούς κατασκευής και κατάλληλοι για εφαρμογή σε σύστημα ράγας </w:t>
      </w:r>
      <w:r w:rsidRPr="00331735">
        <w:rPr>
          <w:rFonts w:asciiTheme="minorHAnsi" w:hAnsiTheme="minorHAnsi" w:cstheme="minorHAnsi"/>
          <w:sz w:val="22"/>
          <w:szCs w:val="22"/>
        </w:rPr>
        <w:t>DIN</w:t>
      </w:r>
      <w:r w:rsidRPr="00331735">
        <w:rPr>
          <w:rFonts w:asciiTheme="minorHAnsi" w:hAnsiTheme="minorHAnsi" w:cstheme="minorHAnsi"/>
          <w:sz w:val="22"/>
          <w:szCs w:val="22"/>
          <w:lang w:val="el-GR"/>
        </w:rPr>
        <w:t xml:space="preserve"> (35</w:t>
      </w:r>
      <w:r w:rsidRPr="00331735">
        <w:rPr>
          <w:rFonts w:asciiTheme="minorHAnsi" w:hAnsiTheme="minorHAnsi" w:cstheme="minorHAnsi"/>
          <w:sz w:val="22"/>
          <w:szCs w:val="22"/>
        </w:rPr>
        <w:t>mm</w:t>
      </w:r>
      <w:r w:rsidRPr="00331735">
        <w:rPr>
          <w:rFonts w:asciiTheme="minorHAnsi" w:hAnsiTheme="minorHAnsi" w:cstheme="minorHAnsi"/>
          <w:sz w:val="22"/>
          <w:szCs w:val="22"/>
          <w:lang w:val="el-GR"/>
        </w:rPr>
        <w:t>), σύμφωνα με το πρότυπο ΕΝ 60715. Ο μηχανισμός λειτουργίας θα πρέπει να είναι αεροστεγώς κλεισμένος για την αποφυγή πρόσβασης στο μηχανισμό απόζευξης. Το περίβλημα θα πρέπει να είναι κατασκευασμένο από μονωτικό θερμοπλαστικό υλικό, σχεδιασμένο να αντέχει σε απαιτητική χρήση χωρίς να διατρέχει τον κίνδυνο ρωγμής ή μόνιμης παραμόρφωσης και με μεγάλη αντοχή σε κρούση για προστασία από πτώσεις.</w:t>
      </w:r>
    </w:p>
    <w:p w14:paraId="366BF7B6" w14:textId="77777777" w:rsidR="003916E4" w:rsidRPr="00331735" w:rsidRDefault="003916E4" w:rsidP="003916E4">
      <w:pPr>
        <w:spacing w:line="250" w:lineRule="exact"/>
        <w:rPr>
          <w:rFonts w:asciiTheme="minorHAnsi" w:hAnsiTheme="minorHAnsi" w:cstheme="minorHAnsi"/>
          <w:b/>
          <w:bCs/>
          <w:sz w:val="22"/>
          <w:szCs w:val="22"/>
          <w:u w:val="single"/>
          <w:lang w:val="el-GR"/>
        </w:rPr>
      </w:pPr>
      <w:r w:rsidRPr="00331735">
        <w:rPr>
          <w:rFonts w:asciiTheme="minorHAnsi" w:hAnsiTheme="minorHAnsi" w:cstheme="minorHAnsi"/>
          <w:sz w:val="22"/>
          <w:szCs w:val="22"/>
          <w:lang w:val="el-GR"/>
        </w:rPr>
        <w:t xml:space="preserve">Οι ακροδέκτες και τα εκτεθειμένα γυμνά μέρη θα πρέπει να προστατεύονται για περίπτωση ακούσιας επαφής και να έχουν βαθμό προστασίας </w:t>
      </w:r>
      <w:r w:rsidRPr="00331735">
        <w:rPr>
          <w:rFonts w:asciiTheme="minorHAnsi" w:hAnsiTheme="minorHAnsi" w:cstheme="minorHAnsi"/>
          <w:sz w:val="22"/>
          <w:szCs w:val="22"/>
        </w:rPr>
        <w:t>IP</w:t>
      </w:r>
      <w:r w:rsidRPr="00331735">
        <w:rPr>
          <w:rFonts w:asciiTheme="minorHAnsi" w:hAnsiTheme="minorHAnsi" w:cstheme="minorHAnsi"/>
          <w:sz w:val="22"/>
          <w:szCs w:val="22"/>
          <w:lang w:val="el-GR"/>
        </w:rPr>
        <w:t xml:space="preserve"> 20.     </w:t>
      </w:r>
    </w:p>
    <w:p w14:paraId="670AC214" w14:textId="77777777" w:rsidR="003916E4" w:rsidRPr="00331735" w:rsidRDefault="003916E4" w:rsidP="003916E4">
      <w:pPr>
        <w:spacing w:line="250" w:lineRule="exact"/>
        <w:rPr>
          <w:rFonts w:asciiTheme="minorHAnsi" w:hAnsiTheme="minorHAnsi" w:cstheme="minorHAnsi"/>
          <w:sz w:val="22"/>
          <w:szCs w:val="22"/>
          <w:lang w:val="el-GR"/>
        </w:rPr>
      </w:pPr>
    </w:p>
    <w:p w14:paraId="22C4659D"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Ηλεκτρικά χαρακτηριστικά</w:t>
      </w:r>
    </w:p>
    <w:p w14:paraId="637B0489"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Η ονομαστική τάση λειτουργίας των μικροαυτομάτων πρέπει να είναι για </w:t>
      </w:r>
      <w:r w:rsidRPr="00331735">
        <w:rPr>
          <w:rFonts w:asciiTheme="minorHAnsi" w:hAnsiTheme="minorHAnsi" w:cstheme="minorHAnsi"/>
          <w:sz w:val="22"/>
          <w:szCs w:val="22"/>
          <w:lang w:val="en-US"/>
        </w:rPr>
        <w:t>AC</w:t>
      </w:r>
      <w:r w:rsidRPr="00331735">
        <w:rPr>
          <w:rFonts w:asciiTheme="minorHAnsi" w:hAnsiTheme="minorHAnsi" w:cstheme="minorHAnsi"/>
          <w:sz w:val="22"/>
          <w:szCs w:val="22"/>
          <w:lang w:val="el-GR"/>
        </w:rPr>
        <w:t xml:space="preserve"> 1P: 230/400 </w:t>
      </w:r>
      <w:r w:rsidRPr="00331735">
        <w:rPr>
          <w:rFonts w:asciiTheme="minorHAnsi" w:hAnsiTheme="minorHAnsi" w:cstheme="minorHAnsi"/>
          <w:sz w:val="22"/>
          <w:szCs w:val="22"/>
          <w:lang w:val="en-US"/>
        </w:rPr>
        <w:t>V</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AC</w:t>
      </w:r>
      <w:r w:rsidRPr="00331735">
        <w:rPr>
          <w:rFonts w:asciiTheme="minorHAnsi" w:hAnsiTheme="minorHAnsi" w:cstheme="minorHAnsi"/>
          <w:sz w:val="22"/>
          <w:szCs w:val="22"/>
          <w:lang w:val="el-GR"/>
        </w:rPr>
        <w:t xml:space="preserve"> και &gt;2</w:t>
      </w:r>
      <w:r w:rsidRPr="00331735">
        <w:rPr>
          <w:rFonts w:asciiTheme="minorHAnsi" w:hAnsiTheme="minorHAnsi" w:cstheme="minorHAnsi"/>
          <w:sz w:val="22"/>
          <w:szCs w:val="22"/>
          <w:lang w:val="en-US"/>
        </w:rPr>
        <w:t>P</w:t>
      </w:r>
      <w:r w:rsidRPr="00331735">
        <w:rPr>
          <w:rFonts w:asciiTheme="minorHAnsi" w:hAnsiTheme="minorHAnsi" w:cstheme="minorHAnsi"/>
          <w:sz w:val="22"/>
          <w:szCs w:val="22"/>
          <w:lang w:val="el-GR"/>
        </w:rPr>
        <w:t xml:space="preserve">: 400 </w:t>
      </w:r>
      <w:r w:rsidRPr="00331735">
        <w:rPr>
          <w:rFonts w:asciiTheme="minorHAnsi" w:hAnsiTheme="minorHAnsi" w:cstheme="minorHAnsi"/>
          <w:sz w:val="22"/>
          <w:szCs w:val="22"/>
          <w:lang w:val="en-US"/>
        </w:rPr>
        <w:t>V</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AC</w:t>
      </w:r>
      <w:r w:rsidRPr="00331735">
        <w:rPr>
          <w:rFonts w:asciiTheme="minorHAnsi" w:hAnsiTheme="minorHAnsi" w:cstheme="minorHAnsi"/>
          <w:sz w:val="22"/>
          <w:szCs w:val="22"/>
          <w:lang w:val="el-GR"/>
        </w:rPr>
        <w:t xml:space="preserve"> και για </w:t>
      </w:r>
      <w:r w:rsidRPr="00331735">
        <w:rPr>
          <w:rFonts w:asciiTheme="minorHAnsi" w:hAnsiTheme="minorHAnsi" w:cstheme="minorHAnsi"/>
          <w:sz w:val="22"/>
          <w:szCs w:val="22"/>
          <w:lang w:val="en-US"/>
        </w:rPr>
        <w:t>DC</w:t>
      </w:r>
      <w:r w:rsidRPr="00331735">
        <w:rPr>
          <w:rFonts w:asciiTheme="minorHAnsi" w:hAnsiTheme="minorHAnsi" w:cstheme="minorHAnsi"/>
          <w:sz w:val="22"/>
          <w:szCs w:val="22"/>
          <w:lang w:val="el-GR"/>
        </w:rPr>
        <w:t xml:space="preserve"> 1</w:t>
      </w:r>
      <w:r w:rsidRPr="00331735">
        <w:rPr>
          <w:rFonts w:asciiTheme="minorHAnsi" w:hAnsiTheme="minorHAnsi" w:cstheme="minorHAnsi"/>
          <w:sz w:val="22"/>
          <w:szCs w:val="22"/>
          <w:lang w:val="en-US"/>
        </w:rPr>
        <w:t>P</w:t>
      </w:r>
      <w:r w:rsidRPr="00331735">
        <w:rPr>
          <w:rFonts w:asciiTheme="minorHAnsi" w:hAnsiTheme="minorHAnsi" w:cstheme="minorHAnsi"/>
          <w:sz w:val="22"/>
          <w:szCs w:val="22"/>
          <w:lang w:val="el-GR"/>
        </w:rPr>
        <w:t xml:space="preserve">: 72 </w:t>
      </w:r>
      <w:r w:rsidRPr="00331735">
        <w:rPr>
          <w:rFonts w:asciiTheme="minorHAnsi" w:hAnsiTheme="minorHAnsi" w:cstheme="minorHAnsi"/>
          <w:sz w:val="22"/>
          <w:szCs w:val="22"/>
          <w:lang w:val="en-US"/>
        </w:rPr>
        <w:t>V</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DC</w:t>
      </w:r>
      <w:r w:rsidRPr="00331735">
        <w:rPr>
          <w:rFonts w:asciiTheme="minorHAnsi" w:hAnsiTheme="minorHAnsi" w:cstheme="minorHAnsi"/>
          <w:sz w:val="22"/>
          <w:szCs w:val="22"/>
          <w:lang w:val="el-GR"/>
        </w:rPr>
        <w:t xml:space="preserve"> και 2</w:t>
      </w:r>
      <w:r w:rsidRPr="00331735">
        <w:rPr>
          <w:rFonts w:asciiTheme="minorHAnsi" w:hAnsiTheme="minorHAnsi" w:cstheme="minorHAnsi"/>
          <w:sz w:val="22"/>
          <w:szCs w:val="22"/>
          <w:lang w:val="en-US"/>
        </w:rPr>
        <w:t>P</w:t>
      </w:r>
      <w:r w:rsidRPr="00331735">
        <w:rPr>
          <w:rFonts w:asciiTheme="minorHAnsi" w:hAnsiTheme="minorHAnsi" w:cstheme="minorHAnsi"/>
          <w:sz w:val="22"/>
          <w:szCs w:val="22"/>
          <w:lang w:val="el-GR"/>
        </w:rPr>
        <w:t xml:space="preserve">: 125 </w:t>
      </w:r>
      <w:r w:rsidRPr="00331735">
        <w:rPr>
          <w:rFonts w:asciiTheme="minorHAnsi" w:hAnsiTheme="minorHAnsi" w:cstheme="minorHAnsi"/>
          <w:sz w:val="22"/>
          <w:szCs w:val="22"/>
          <w:lang w:val="en-US"/>
        </w:rPr>
        <w:t>V</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DC</w:t>
      </w:r>
      <w:r w:rsidRPr="00331735">
        <w:rPr>
          <w:rFonts w:asciiTheme="minorHAnsi" w:hAnsiTheme="minorHAnsi" w:cstheme="minorHAnsi"/>
          <w:sz w:val="22"/>
          <w:szCs w:val="22"/>
          <w:lang w:val="el-GR"/>
        </w:rPr>
        <w:t xml:space="preserve"> και η μέγιστη τάση λειτουργίας θα πρέπει να είναι: 1P: 253 V AC και &gt;2P: 440 V AC. Οι χαρακτηριστικές καμπύλες λειτουργίας και απόζευξης μπορούν να είναι τύπου </w:t>
      </w:r>
      <w:r w:rsidRPr="00331735">
        <w:rPr>
          <w:rFonts w:asciiTheme="minorHAnsi" w:hAnsiTheme="minorHAnsi" w:cstheme="minorHAnsi"/>
          <w:sz w:val="22"/>
          <w:szCs w:val="22"/>
        </w:rPr>
        <w:t>B</w:t>
      </w:r>
      <w:r w:rsidRPr="00331735">
        <w:rPr>
          <w:rFonts w:asciiTheme="minorHAnsi" w:hAnsiTheme="minorHAnsi" w:cstheme="minorHAnsi"/>
          <w:sz w:val="22"/>
          <w:szCs w:val="22"/>
          <w:lang w:val="el-GR"/>
        </w:rPr>
        <w:t xml:space="preserve"> (3-5 φορές το ονομαστικό ρεύμα), </w:t>
      </w:r>
      <w:r w:rsidRPr="00331735">
        <w:rPr>
          <w:rFonts w:asciiTheme="minorHAnsi" w:hAnsiTheme="minorHAnsi" w:cstheme="minorHAnsi"/>
          <w:sz w:val="22"/>
          <w:szCs w:val="22"/>
        </w:rPr>
        <w:t>C</w:t>
      </w:r>
      <w:r w:rsidRPr="00331735">
        <w:rPr>
          <w:rFonts w:asciiTheme="minorHAnsi" w:hAnsiTheme="minorHAnsi" w:cstheme="minorHAnsi"/>
          <w:sz w:val="22"/>
          <w:szCs w:val="22"/>
          <w:lang w:val="el-GR"/>
        </w:rPr>
        <w:t xml:space="preserve"> (5-10 φορές το ονομαστικό ρεύμα), </w:t>
      </w:r>
      <w:r w:rsidRPr="00331735">
        <w:rPr>
          <w:rFonts w:asciiTheme="minorHAnsi" w:hAnsiTheme="minorHAnsi" w:cstheme="minorHAnsi"/>
          <w:sz w:val="22"/>
          <w:szCs w:val="22"/>
        </w:rPr>
        <w:t>K</w:t>
      </w:r>
      <w:r w:rsidRPr="00331735">
        <w:rPr>
          <w:rFonts w:asciiTheme="minorHAnsi" w:hAnsiTheme="minorHAnsi" w:cstheme="minorHAnsi"/>
          <w:sz w:val="22"/>
          <w:szCs w:val="22"/>
          <w:lang w:val="el-GR"/>
        </w:rPr>
        <w:t xml:space="preserve"> (10-14 φορές το ονομαστικό ρεύμα), </w:t>
      </w:r>
      <w:r w:rsidRPr="00331735">
        <w:rPr>
          <w:rFonts w:asciiTheme="minorHAnsi" w:hAnsiTheme="minorHAnsi" w:cstheme="minorHAnsi"/>
          <w:sz w:val="22"/>
          <w:szCs w:val="22"/>
          <w:lang w:val="en-US"/>
        </w:rPr>
        <w:t>Z</w:t>
      </w:r>
      <w:r w:rsidRPr="00331735">
        <w:rPr>
          <w:rFonts w:asciiTheme="minorHAnsi" w:hAnsiTheme="minorHAnsi" w:cstheme="minorHAnsi"/>
          <w:sz w:val="22"/>
          <w:szCs w:val="22"/>
          <w:lang w:val="el-GR"/>
        </w:rPr>
        <w:t xml:space="preserve"> (2-3 φορές το ονομαστικό ρεύμα) ή </w:t>
      </w:r>
      <w:r w:rsidRPr="00331735">
        <w:rPr>
          <w:rFonts w:asciiTheme="minorHAnsi" w:hAnsiTheme="minorHAnsi" w:cstheme="minorHAnsi"/>
          <w:sz w:val="22"/>
          <w:szCs w:val="22"/>
          <w:lang w:val="en-US"/>
        </w:rPr>
        <w:t>D</w:t>
      </w:r>
      <w:r w:rsidRPr="00331735">
        <w:rPr>
          <w:rFonts w:asciiTheme="minorHAnsi" w:hAnsiTheme="minorHAnsi" w:cstheme="minorHAnsi"/>
          <w:sz w:val="22"/>
          <w:szCs w:val="22"/>
          <w:lang w:val="el-GR"/>
        </w:rPr>
        <w:t xml:space="preserve"> (10-20 φορές το ονομαστικό ρεύμα), ανάλογα με το είδος της εφαρμογής. Η ηλεκτρική τους αντοχή θα πρέπει να είναι τουλάχιστον 10.000 χειρισμοί στο AC και 1.000 χειρισμοί στο DC (όπου: 1 κύκλος: 2 </w:t>
      </w:r>
      <w:r w:rsidRPr="00331735">
        <w:rPr>
          <w:rFonts w:asciiTheme="minorHAnsi" w:hAnsiTheme="minorHAnsi" w:cstheme="minorHAnsi"/>
          <w:sz w:val="22"/>
          <w:szCs w:val="22"/>
          <w:lang w:val="en-US"/>
        </w:rPr>
        <w:t>s</w:t>
      </w:r>
      <w:r w:rsidRPr="00331735">
        <w:rPr>
          <w:rFonts w:asciiTheme="minorHAnsi" w:hAnsiTheme="minorHAnsi" w:cstheme="minorHAnsi"/>
          <w:sz w:val="22"/>
          <w:szCs w:val="22"/>
          <w:lang w:val="el-GR"/>
        </w:rPr>
        <w:t xml:space="preserve"> - </w:t>
      </w:r>
      <w:r w:rsidRPr="00331735">
        <w:rPr>
          <w:rFonts w:asciiTheme="minorHAnsi" w:hAnsiTheme="minorHAnsi" w:cstheme="minorHAnsi"/>
          <w:sz w:val="22"/>
          <w:szCs w:val="22"/>
          <w:lang w:val="en-US"/>
        </w:rPr>
        <w:t>ON</w:t>
      </w:r>
      <w:r w:rsidRPr="00331735">
        <w:rPr>
          <w:rFonts w:asciiTheme="minorHAnsi" w:hAnsiTheme="minorHAnsi" w:cstheme="minorHAnsi"/>
          <w:sz w:val="22"/>
          <w:szCs w:val="22"/>
          <w:lang w:val="el-GR"/>
        </w:rPr>
        <w:t xml:space="preserve">, 13 </w:t>
      </w:r>
      <w:r w:rsidRPr="00331735">
        <w:rPr>
          <w:rFonts w:asciiTheme="minorHAnsi" w:hAnsiTheme="minorHAnsi" w:cstheme="minorHAnsi"/>
          <w:sz w:val="22"/>
          <w:szCs w:val="22"/>
          <w:lang w:val="en-US"/>
        </w:rPr>
        <w:t>s</w:t>
      </w:r>
      <w:r w:rsidRPr="00331735">
        <w:rPr>
          <w:rFonts w:asciiTheme="minorHAnsi" w:hAnsiTheme="minorHAnsi" w:cstheme="minorHAnsi"/>
          <w:sz w:val="22"/>
          <w:szCs w:val="22"/>
          <w:lang w:val="el-GR"/>
        </w:rPr>
        <w:t xml:space="preserve"> - </w:t>
      </w:r>
      <w:r w:rsidRPr="00331735">
        <w:rPr>
          <w:rFonts w:asciiTheme="minorHAnsi" w:hAnsiTheme="minorHAnsi" w:cstheme="minorHAnsi"/>
          <w:sz w:val="22"/>
          <w:szCs w:val="22"/>
          <w:lang w:val="en-US"/>
        </w:rPr>
        <w:t>OFF</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In</w:t>
      </w:r>
      <w:r w:rsidRPr="00331735">
        <w:rPr>
          <w:rFonts w:asciiTheme="minorHAnsi" w:hAnsiTheme="minorHAnsi" w:cstheme="minorHAnsi"/>
          <w:sz w:val="22"/>
          <w:szCs w:val="22"/>
          <w:lang w:val="el-GR"/>
        </w:rPr>
        <w:t xml:space="preserve"> ≤ 32 </w:t>
      </w:r>
      <w:r w:rsidRPr="00331735">
        <w:rPr>
          <w:rFonts w:asciiTheme="minorHAnsi" w:hAnsiTheme="minorHAnsi" w:cstheme="minorHAnsi"/>
          <w:sz w:val="22"/>
          <w:szCs w:val="22"/>
          <w:lang w:val="en-US"/>
        </w:rPr>
        <w:t>A</w:t>
      </w:r>
      <w:r w:rsidRPr="00331735">
        <w:rPr>
          <w:rFonts w:asciiTheme="minorHAnsi" w:hAnsiTheme="minorHAnsi" w:cstheme="minorHAnsi"/>
          <w:sz w:val="22"/>
          <w:szCs w:val="22"/>
          <w:lang w:val="el-GR"/>
        </w:rPr>
        <w:t xml:space="preserve"> και 1 κύκλος: 2 </w:t>
      </w:r>
      <w:r w:rsidRPr="00331735">
        <w:rPr>
          <w:rFonts w:asciiTheme="minorHAnsi" w:hAnsiTheme="minorHAnsi" w:cstheme="minorHAnsi"/>
          <w:sz w:val="22"/>
          <w:szCs w:val="22"/>
          <w:lang w:val="en-US"/>
        </w:rPr>
        <w:t>s</w:t>
      </w:r>
      <w:r w:rsidRPr="00331735">
        <w:rPr>
          <w:rFonts w:asciiTheme="minorHAnsi" w:hAnsiTheme="minorHAnsi" w:cstheme="minorHAnsi"/>
          <w:sz w:val="22"/>
          <w:szCs w:val="22"/>
          <w:lang w:val="el-GR"/>
        </w:rPr>
        <w:t xml:space="preserve"> - </w:t>
      </w:r>
      <w:r w:rsidRPr="00331735">
        <w:rPr>
          <w:rFonts w:asciiTheme="minorHAnsi" w:hAnsiTheme="minorHAnsi" w:cstheme="minorHAnsi"/>
          <w:sz w:val="22"/>
          <w:szCs w:val="22"/>
          <w:lang w:val="en-US"/>
        </w:rPr>
        <w:t>ON</w:t>
      </w:r>
      <w:r w:rsidRPr="00331735">
        <w:rPr>
          <w:rFonts w:asciiTheme="minorHAnsi" w:hAnsiTheme="minorHAnsi" w:cstheme="minorHAnsi"/>
          <w:sz w:val="22"/>
          <w:szCs w:val="22"/>
          <w:lang w:val="el-GR"/>
        </w:rPr>
        <w:t xml:space="preserve">, 28 </w:t>
      </w:r>
      <w:r w:rsidRPr="00331735">
        <w:rPr>
          <w:rFonts w:asciiTheme="minorHAnsi" w:hAnsiTheme="minorHAnsi" w:cstheme="minorHAnsi"/>
          <w:sz w:val="22"/>
          <w:szCs w:val="22"/>
          <w:lang w:val="en-US"/>
        </w:rPr>
        <w:t>s</w:t>
      </w:r>
      <w:r w:rsidRPr="00331735">
        <w:rPr>
          <w:rFonts w:asciiTheme="minorHAnsi" w:hAnsiTheme="minorHAnsi" w:cstheme="minorHAnsi"/>
          <w:sz w:val="22"/>
          <w:szCs w:val="22"/>
          <w:lang w:val="el-GR"/>
        </w:rPr>
        <w:t xml:space="preserve"> - </w:t>
      </w:r>
      <w:r w:rsidRPr="00331735">
        <w:rPr>
          <w:rFonts w:asciiTheme="minorHAnsi" w:hAnsiTheme="minorHAnsi" w:cstheme="minorHAnsi"/>
          <w:sz w:val="22"/>
          <w:szCs w:val="22"/>
          <w:lang w:val="en-US"/>
        </w:rPr>
        <w:t>OFF</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In</w:t>
      </w:r>
      <w:r w:rsidRPr="00331735">
        <w:rPr>
          <w:rFonts w:asciiTheme="minorHAnsi" w:hAnsiTheme="minorHAnsi" w:cstheme="minorHAnsi"/>
          <w:sz w:val="22"/>
          <w:szCs w:val="22"/>
          <w:lang w:val="el-GR"/>
        </w:rPr>
        <w:t xml:space="preserve"> &gt; 32 </w:t>
      </w:r>
      <w:r w:rsidRPr="00331735">
        <w:rPr>
          <w:rFonts w:asciiTheme="minorHAnsi" w:hAnsiTheme="minorHAnsi" w:cstheme="minorHAnsi"/>
          <w:sz w:val="22"/>
          <w:szCs w:val="22"/>
          <w:lang w:val="en-US"/>
        </w:rPr>
        <w:t>A</w:t>
      </w:r>
      <w:r w:rsidRPr="00331735">
        <w:rPr>
          <w:rFonts w:asciiTheme="minorHAnsi" w:hAnsiTheme="minorHAnsi" w:cstheme="minorHAnsi"/>
          <w:sz w:val="22"/>
          <w:szCs w:val="22"/>
          <w:lang w:val="el-GR"/>
        </w:rPr>
        <w:t>).</w:t>
      </w:r>
    </w:p>
    <w:p w14:paraId="0169E712" w14:textId="77777777" w:rsidR="003916E4" w:rsidRPr="00331735" w:rsidRDefault="003916E4" w:rsidP="003916E4">
      <w:pPr>
        <w:spacing w:line="250" w:lineRule="exact"/>
        <w:rPr>
          <w:rFonts w:asciiTheme="minorHAnsi" w:hAnsiTheme="minorHAnsi" w:cstheme="minorHAnsi"/>
          <w:sz w:val="22"/>
          <w:szCs w:val="22"/>
          <w:lang w:val="el-GR"/>
        </w:rPr>
      </w:pPr>
    </w:p>
    <w:p w14:paraId="56D25536"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Διατάξεις υπερέντασης</w:t>
      </w:r>
    </w:p>
    <w:p w14:paraId="5E1BD0E2"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θα πρέπει να προσφέρουν προστασία από υπερφόρτιση (διμεταλλικό θερμικό στοιχείο) ή βραχυκύκλωμα (μαγνητικό στοιχείο) και θα πρέπει να έχουν σταθερό, μη ρυθμιζόμενο ως προς τον χρόνο/ρεύμα θερμικό και μαγνητικό στοιχείο απόζευξης. Θα διαθέτουν ικανότητα διακοπής βραχυκυκλώματος τουλάχιστον </w:t>
      </w:r>
      <w:proofErr w:type="spellStart"/>
      <w:r w:rsidRPr="00331735">
        <w:rPr>
          <w:rFonts w:asciiTheme="minorHAnsi" w:hAnsiTheme="minorHAnsi" w:cstheme="minorHAnsi"/>
          <w:sz w:val="22"/>
          <w:szCs w:val="22"/>
          <w:lang w:val="en-US"/>
        </w:rPr>
        <w:t>I</w:t>
      </w:r>
      <w:r w:rsidRPr="00331735">
        <w:rPr>
          <w:rFonts w:asciiTheme="minorHAnsi" w:hAnsiTheme="minorHAnsi" w:cstheme="minorHAnsi"/>
          <w:sz w:val="22"/>
          <w:szCs w:val="22"/>
          <w:vertAlign w:val="subscript"/>
          <w:lang w:val="en-US"/>
        </w:rPr>
        <w:t>cn</w:t>
      </w:r>
      <w:proofErr w:type="spellEnd"/>
      <w:r w:rsidRPr="00331735">
        <w:rPr>
          <w:rFonts w:asciiTheme="minorHAnsi" w:hAnsiTheme="minorHAnsi" w:cstheme="minorHAnsi"/>
          <w:sz w:val="22"/>
          <w:szCs w:val="22"/>
          <w:lang w:val="el-GR"/>
        </w:rPr>
        <w:t xml:space="preserve">=3 </w:t>
      </w:r>
      <w:proofErr w:type="spellStart"/>
      <w:r w:rsidRPr="00331735">
        <w:rPr>
          <w:rFonts w:asciiTheme="minorHAnsi" w:hAnsiTheme="minorHAnsi" w:cstheme="minorHAnsi"/>
          <w:sz w:val="22"/>
          <w:szCs w:val="22"/>
          <w:lang w:val="el-GR"/>
        </w:rPr>
        <w:t>kΑ</w:t>
      </w:r>
      <w:proofErr w:type="spellEnd"/>
      <w:r w:rsidRPr="00331735">
        <w:rPr>
          <w:rFonts w:asciiTheme="minorHAnsi" w:hAnsiTheme="minorHAnsi" w:cstheme="minorHAnsi"/>
          <w:sz w:val="22"/>
          <w:szCs w:val="22"/>
          <w:lang w:val="el-GR"/>
        </w:rPr>
        <w:t xml:space="preserve"> για τα κυκλώματα φωτισμού και ρευματοδοτών σύμφωνα με το πρότυπο IEC/</w:t>
      </w:r>
      <w:r w:rsidRPr="00331735">
        <w:rPr>
          <w:rFonts w:asciiTheme="minorHAnsi" w:hAnsiTheme="minorHAnsi" w:cstheme="minorHAnsi"/>
          <w:sz w:val="22"/>
          <w:szCs w:val="22"/>
          <w:lang w:val="en-US"/>
        </w:rPr>
        <w:t>EN</w:t>
      </w:r>
      <w:r w:rsidRPr="00331735">
        <w:rPr>
          <w:rFonts w:asciiTheme="minorHAnsi" w:hAnsiTheme="minorHAnsi" w:cstheme="minorHAnsi"/>
          <w:sz w:val="22"/>
          <w:szCs w:val="22"/>
          <w:lang w:val="el-GR"/>
        </w:rPr>
        <w:t xml:space="preserve"> 60898-1 και τουλάχιστον </w:t>
      </w:r>
      <w:proofErr w:type="spellStart"/>
      <w:r w:rsidRPr="00331735">
        <w:rPr>
          <w:rFonts w:asciiTheme="minorHAnsi" w:hAnsiTheme="minorHAnsi" w:cstheme="minorHAnsi"/>
          <w:sz w:val="22"/>
          <w:szCs w:val="22"/>
          <w:lang w:val="en-US"/>
        </w:rPr>
        <w:t>I</w:t>
      </w:r>
      <w:r w:rsidRPr="00331735">
        <w:rPr>
          <w:rFonts w:asciiTheme="minorHAnsi" w:hAnsiTheme="minorHAnsi" w:cstheme="minorHAnsi"/>
          <w:sz w:val="22"/>
          <w:szCs w:val="22"/>
          <w:vertAlign w:val="subscript"/>
          <w:lang w:val="en-US"/>
        </w:rPr>
        <w:t>cu</w:t>
      </w:r>
      <w:proofErr w:type="spellEnd"/>
      <w:r w:rsidRPr="00331735">
        <w:rPr>
          <w:rFonts w:asciiTheme="minorHAnsi" w:hAnsiTheme="minorHAnsi" w:cstheme="minorHAnsi"/>
          <w:sz w:val="22"/>
          <w:szCs w:val="22"/>
          <w:lang w:val="el-GR"/>
        </w:rPr>
        <w:t xml:space="preserve">=6 </w:t>
      </w:r>
      <w:r w:rsidRPr="00331735">
        <w:rPr>
          <w:rFonts w:asciiTheme="minorHAnsi" w:hAnsiTheme="minorHAnsi" w:cstheme="minorHAnsi"/>
          <w:sz w:val="22"/>
          <w:szCs w:val="22"/>
          <w:lang w:val="en-US"/>
        </w:rPr>
        <w:t>kA</w:t>
      </w:r>
      <w:r w:rsidRPr="00331735">
        <w:rPr>
          <w:rFonts w:asciiTheme="minorHAnsi" w:hAnsiTheme="minorHAnsi" w:cstheme="minorHAnsi"/>
          <w:sz w:val="22"/>
          <w:szCs w:val="22"/>
          <w:lang w:val="el-GR"/>
        </w:rPr>
        <w:t xml:space="preserve"> για τα κυκλώματα κινητήρων σύμφωνα με το πρότυπο IEC/EN 60947-2. Σε κάθε περίπτωση η ικανότητα διακοπής των μικροαυτόματων θα πρέπει να υπερκαλύπτει το μέγιστο αναμενόμενο ρεύμα βραχυκυκλώματος στη θέση εγκατάστασής τους, όπως αυτό προκύπτει από μέτρηση ή υπολογισμό.</w:t>
      </w:r>
    </w:p>
    <w:p w14:paraId="6C29525A" w14:textId="77777777" w:rsidR="003916E4" w:rsidRPr="00331735" w:rsidRDefault="003916E4" w:rsidP="003916E4">
      <w:pPr>
        <w:spacing w:line="250" w:lineRule="exact"/>
        <w:rPr>
          <w:rFonts w:asciiTheme="minorHAnsi" w:hAnsiTheme="minorHAnsi" w:cstheme="minorHAnsi"/>
          <w:sz w:val="22"/>
          <w:szCs w:val="22"/>
          <w:lang w:val="el-GR"/>
        </w:rPr>
      </w:pPr>
    </w:p>
    <w:p w14:paraId="08494840"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 xml:space="preserve">Μηχανισμός λειτουργίας </w:t>
      </w:r>
    </w:p>
    <w:p w14:paraId="7E6574F8"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Οι μικροαυτόματοι διακόπτες θα πρέπει να λειτουργούν με χειροκίνητο κλείσιμο και άνοιγμα. Ο μηχανισμός θα πρέπει να είναι ελεύθερος για απόζευξη, ανεξαρτήτως κλειδώματος, με ειδικό παράθυρο εύκολης οπτικής ένδειξης της θέσης των επαφών (κόκκινο-</w:t>
      </w:r>
      <w:r w:rsidRPr="00331735">
        <w:rPr>
          <w:rFonts w:asciiTheme="minorHAnsi" w:hAnsiTheme="minorHAnsi" w:cstheme="minorHAnsi"/>
          <w:sz w:val="22"/>
          <w:szCs w:val="22"/>
          <w:lang w:val="en-US"/>
        </w:rPr>
        <w:t>on</w:t>
      </w:r>
      <w:r w:rsidRPr="00331735">
        <w:rPr>
          <w:rFonts w:asciiTheme="minorHAnsi" w:hAnsiTheme="minorHAnsi" w:cstheme="minorHAnsi"/>
          <w:sz w:val="22"/>
          <w:szCs w:val="22"/>
          <w:lang w:val="el-GR"/>
        </w:rPr>
        <w:t>/πράσινο-</w:t>
      </w:r>
      <w:r w:rsidRPr="00331735">
        <w:rPr>
          <w:rFonts w:asciiTheme="minorHAnsi" w:hAnsiTheme="minorHAnsi" w:cstheme="minorHAnsi"/>
          <w:sz w:val="22"/>
          <w:szCs w:val="22"/>
          <w:lang w:val="en-US"/>
        </w:rPr>
        <w:t>off</w:t>
      </w:r>
      <w:r w:rsidRPr="00331735">
        <w:rPr>
          <w:rFonts w:asciiTheme="minorHAnsi" w:hAnsiTheme="minorHAnsi" w:cstheme="minorHAnsi"/>
          <w:sz w:val="22"/>
          <w:szCs w:val="22"/>
          <w:lang w:val="el-GR"/>
        </w:rPr>
        <w:t>). Οι μικροαυτόματοι με περισσότερους από έναν πόλους, θα πρέπει να συνδέονται εσωτερικά στο μηχανισμό για την διασφάλιση απόζευξης όλων των πόλων ταυτόχρονα.</w:t>
      </w:r>
    </w:p>
    <w:p w14:paraId="1545575E"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Η μηχανική τους αντοχή θα πρέπει να είναι 20.000 χειρισμοί.</w:t>
      </w:r>
    </w:p>
    <w:p w14:paraId="20355BA3" w14:textId="77777777" w:rsidR="003916E4" w:rsidRPr="00331735" w:rsidRDefault="003916E4" w:rsidP="003916E4">
      <w:pPr>
        <w:spacing w:line="250" w:lineRule="exact"/>
        <w:rPr>
          <w:rFonts w:asciiTheme="minorHAnsi" w:hAnsiTheme="minorHAnsi" w:cstheme="minorHAnsi"/>
          <w:sz w:val="22"/>
          <w:szCs w:val="22"/>
          <w:lang w:val="el-GR"/>
        </w:rPr>
      </w:pPr>
    </w:p>
    <w:p w14:paraId="3A092F51"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lastRenderedPageBreak/>
        <w:t xml:space="preserve">Ακροδέκτες  </w:t>
      </w:r>
    </w:p>
    <w:p w14:paraId="0D690B9F"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Οι μικροαυτόματοι διακόπτες θα πρέπει να είναι κατάλληλοι για τροφοδοσία τόσο από την πλευρά της παροχής, όσο και από την πλευρά του φορτίου, χωρίς να υπάρχει επίδραση στην απόδοση τους όσον αφορά την ικανότητα αντοχής σε βραχυκύκλωμα. Οι ακροδέκτες των καλωδίων θα πρέπει να είναι διπλού θαλάμου ασφαλείας με κίνηση της βίδας σύσφιξης εντός κυλίνδρου για ταυτόχρονη σύσφιξη καλωδίων και μπαρών γεφύρωσης και στους δύο θαλάμους. Θα μπορούν να δεχθούν μονόκλωνο καλώδιο διατομής 35 mm² και πολύκλωνο καλώδιο διατομής 25 mm².</w:t>
      </w:r>
    </w:p>
    <w:p w14:paraId="11EF9A65"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Επιπλέον, η αντικατάσταση των μικροαυτομάτων σε περίπτωση που είναι συνδεδεμένοι σε ράγα με μπάρα, θα πρέπει να γίνεται εύκολα, ξεβιδώνοντας απλά την μπάρα από τον ακροδέκτη και τραβώντας τον προς τα επάνω.</w:t>
      </w:r>
    </w:p>
    <w:p w14:paraId="3002E10B" w14:textId="77777777" w:rsidR="003916E4" w:rsidRPr="00331735" w:rsidRDefault="003916E4" w:rsidP="003916E4">
      <w:pPr>
        <w:spacing w:line="250" w:lineRule="exact"/>
        <w:rPr>
          <w:rFonts w:asciiTheme="minorHAnsi" w:hAnsiTheme="minorHAnsi" w:cstheme="minorHAnsi"/>
          <w:b/>
          <w:bCs/>
          <w:sz w:val="22"/>
          <w:szCs w:val="22"/>
          <w:u w:val="single"/>
          <w:lang w:val="el-GR"/>
        </w:rPr>
      </w:pPr>
    </w:p>
    <w:p w14:paraId="7980405B" w14:textId="77777777" w:rsidR="003916E4" w:rsidRPr="00331735" w:rsidRDefault="003916E4" w:rsidP="003916E4">
      <w:pPr>
        <w:spacing w:line="250" w:lineRule="exact"/>
        <w:rPr>
          <w:rFonts w:asciiTheme="minorHAnsi" w:hAnsiTheme="minorHAnsi" w:cstheme="minorHAnsi"/>
          <w:b/>
          <w:bCs/>
          <w:sz w:val="22"/>
          <w:szCs w:val="22"/>
          <w:u w:val="single"/>
          <w:lang w:val="el-GR"/>
        </w:rPr>
      </w:pPr>
      <w:r w:rsidRPr="00331735">
        <w:rPr>
          <w:rFonts w:asciiTheme="minorHAnsi" w:hAnsiTheme="minorHAnsi" w:cstheme="minorHAnsi"/>
          <w:b/>
          <w:bCs/>
          <w:sz w:val="22"/>
          <w:szCs w:val="22"/>
          <w:u w:val="single"/>
          <w:lang w:val="el-GR"/>
        </w:rPr>
        <w:t>Μοχλός χειρισμού</w:t>
      </w:r>
    </w:p>
    <w:p w14:paraId="4831C956"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θα πρέπει να διαθέτουν εξάρτημα που να σφραγίζει ή να κλειδώνει τον μοχλό χειρισμού είτε σε θέση </w:t>
      </w:r>
      <w:r w:rsidRPr="00331735">
        <w:rPr>
          <w:rFonts w:asciiTheme="minorHAnsi" w:hAnsiTheme="minorHAnsi" w:cstheme="minorHAnsi"/>
          <w:sz w:val="22"/>
          <w:szCs w:val="22"/>
        </w:rPr>
        <w:t>ON</w:t>
      </w:r>
      <w:r w:rsidRPr="00331735">
        <w:rPr>
          <w:rFonts w:asciiTheme="minorHAnsi" w:hAnsiTheme="minorHAnsi" w:cstheme="minorHAnsi"/>
          <w:sz w:val="22"/>
          <w:szCs w:val="22"/>
          <w:lang w:val="el-GR"/>
        </w:rPr>
        <w:t xml:space="preserve">, είτε σε θέση </w:t>
      </w:r>
      <w:r w:rsidRPr="00331735">
        <w:rPr>
          <w:rFonts w:asciiTheme="minorHAnsi" w:hAnsiTheme="minorHAnsi" w:cstheme="minorHAnsi"/>
          <w:sz w:val="22"/>
          <w:szCs w:val="22"/>
        </w:rPr>
        <w:t>OFF</w:t>
      </w:r>
      <w:r w:rsidRPr="00331735">
        <w:rPr>
          <w:rFonts w:asciiTheme="minorHAnsi" w:hAnsiTheme="minorHAnsi" w:cstheme="minorHAnsi"/>
          <w:sz w:val="22"/>
          <w:szCs w:val="22"/>
          <w:lang w:val="el-GR"/>
        </w:rPr>
        <w:t xml:space="preserve"> προς αποφυγή ανεπιθύμητης παρέμβασης. Οι μικροαυτόματοι με περισσότερους από έναν πόλους θα πρέπει να μπορούν να δεχτούν μία συσκευή κλειδώματος ανά πόλο.</w:t>
      </w:r>
    </w:p>
    <w:p w14:paraId="3905BFD6" w14:textId="77777777" w:rsidR="003916E4" w:rsidRPr="00331735" w:rsidRDefault="003916E4" w:rsidP="003916E4">
      <w:pPr>
        <w:spacing w:line="250" w:lineRule="exact"/>
        <w:rPr>
          <w:rFonts w:asciiTheme="minorHAnsi" w:hAnsiTheme="minorHAnsi" w:cstheme="minorHAnsi"/>
          <w:sz w:val="22"/>
          <w:szCs w:val="22"/>
          <w:lang w:val="el-GR"/>
        </w:rPr>
      </w:pPr>
    </w:p>
    <w:p w14:paraId="2C9D352F" w14:textId="77777777" w:rsidR="003916E4" w:rsidRPr="00331735" w:rsidRDefault="003916E4" w:rsidP="003916E4">
      <w:pPr>
        <w:pStyle w:val="2"/>
        <w:spacing w:line="250" w:lineRule="exact"/>
        <w:rPr>
          <w:rFonts w:asciiTheme="minorHAnsi" w:hAnsiTheme="minorHAnsi" w:cstheme="minorHAnsi"/>
          <w:sz w:val="22"/>
          <w:szCs w:val="22"/>
        </w:rPr>
      </w:pPr>
      <w:r w:rsidRPr="00331735">
        <w:rPr>
          <w:rFonts w:asciiTheme="minorHAnsi" w:hAnsiTheme="minorHAnsi" w:cstheme="minorHAnsi"/>
          <w:sz w:val="22"/>
          <w:szCs w:val="22"/>
        </w:rPr>
        <w:t>Θερμοκρασία βαθμονόμησης</w:t>
      </w:r>
    </w:p>
    <w:p w14:paraId="260E07A5"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Η συσκευή θερμικής απόζευξης θα πρέπει να βαθμονομείται σε δεδομένη θερμοκρασία 55°</w:t>
      </w:r>
      <w:r w:rsidRPr="00331735">
        <w:rPr>
          <w:rFonts w:asciiTheme="minorHAnsi" w:hAnsiTheme="minorHAnsi" w:cstheme="minorHAnsi"/>
          <w:sz w:val="22"/>
          <w:szCs w:val="22"/>
        </w:rPr>
        <w:t>C</w:t>
      </w:r>
      <w:r w:rsidRPr="00331735">
        <w:rPr>
          <w:rFonts w:asciiTheme="minorHAnsi" w:hAnsiTheme="minorHAnsi" w:cstheme="minorHAnsi"/>
          <w:sz w:val="22"/>
          <w:szCs w:val="22"/>
          <w:lang w:val="el-GR"/>
        </w:rPr>
        <w:t xml:space="preserve">, σύμφωνα με τα πρότυπα </w:t>
      </w:r>
      <w:r w:rsidRPr="00331735">
        <w:rPr>
          <w:rFonts w:asciiTheme="minorHAnsi" w:hAnsiTheme="minorHAnsi" w:cstheme="minorHAnsi"/>
          <w:sz w:val="22"/>
          <w:szCs w:val="22"/>
        </w:rPr>
        <w:t>IEC</w:t>
      </w:r>
      <w:r w:rsidRPr="00331735">
        <w:rPr>
          <w:rFonts w:asciiTheme="minorHAnsi" w:hAnsiTheme="minorHAnsi" w:cstheme="minorHAnsi"/>
          <w:sz w:val="22"/>
          <w:szCs w:val="22"/>
          <w:lang w:val="el-GR"/>
        </w:rPr>
        <w:t xml:space="preserve"> 60947-2 και 30°C, αλλά και το IEC 60898.</w:t>
      </w:r>
    </w:p>
    <w:p w14:paraId="034807EE" w14:textId="77777777" w:rsidR="003916E4" w:rsidRPr="00331735" w:rsidRDefault="003916E4" w:rsidP="003916E4">
      <w:pPr>
        <w:spacing w:line="250" w:lineRule="exact"/>
        <w:rPr>
          <w:rFonts w:asciiTheme="minorHAnsi" w:hAnsiTheme="minorHAnsi" w:cstheme="minorHAnsi"/>
          <w:b/>
          <w:bCs/>
          <w:sz w:val="22"/>
          <w:szCs w:val="22"/>
          <w:u w:val="single"/>
          <w:lang w:val="el-GR"/>
        </w:rPr>
      </w:pPr>
    </w:p>
    <w:p w14:paraId="7D64F7C5" w14:textId="77777777" w:rsidR="003916E4" w:rsidRPr="00331735" w:rsidRDefault="003916E4" w:rsidP="003916E4">
      <w:pPr>
        <w:pStyle w:val="2"/>
        <w:spacing w:line="250" w:lineRule="exact"/>
        <w:rPr>
          <w:rFonts w:asciiTheme="minorHAnsi" w:hAnsiTheme="minorHAnsi" w:cstheme="minorHAnsi"/>
          <w:sz w:val="22"/>
          <w:szCs w:val="22"/>
        </w:rPr>
      </w:pPr>
      <w:r w:rsidRPr="00331735">
        <w:rPr>
          <w:rFonts w:asciiTheme="minorHAnsi" w:hAnsiTheme="minorHAnsi" w:cstheme="minorHAnsi"/>
          <w:sz w:val="22"/>
          <w:szCs w:val="22"/>
        </w:rPr>
        <w:t>Διακριτικά</w:t>
      </w:r>
    </w:p>
    <w:p w14:paraId="25823742"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θα πρέπει να έχουν ανεξίτηλα εκτυπωμένες με λέιζερ όλες τις σημάνσεις, τα διαγράμματα συνδέσεων και τα τεχνικά τους χαρακτηριστικά στην μπροστινή τους πλευρά. Η ένδειξη του ονομαστικού ρεύματος και των υπόλοιπων ηλεκτρικών χαρακτηριστικών θα πρέπει να είναι ευδιάκριτη και χωρίς να απαιτείται η μετακίνηση του μικροαυτομάτου από την θέση του όταν είναι τοποθετημένος. </w:t>
      </w:r>
    </w:p>
    <w:p w14:paraId="0F8E9EBE" w14:textId="77777777" w:rsidR="003916E4" w:rsidRPr="00331735" w:rsidRDefault="003916E4" w:rsidP="003916E4">
      <w:pPr>
        <w:spacing w:line="250" w:lineRule="exact"/>
        <w:rPr>
          <w:rFonts w:asciiTheme="minorHAnsi" w:hAnsiTheme="minorHAnsi" w:cstheme="minorHAnsi"/>
          <w:sz w:val="22"/>
          <w:szCs w:val="22"/>
          <w:lang w:val="el-GR"/>
        </w:rPr>
      </w:pPr>
    </w:p>
    <w:p w14:paraId="6D6CA89A" w14:textId="77777777" w:rsidR="003916E4" w:rsidRPr="00331735" w:rsidRDefault="003916E4" w:rsidP="003916E4">
      <w:pPr>
        <w:pStyle w:val="2"/>
        <w:spacing w:line="250" w:lineRule="exact"/>
        <w:rPr>
          <w:rFonts w:asciiTheme="minorHAnsi" w:hAnsiTheme="minorHAnsi" w:cstheme="minorHAnsi"/>
          <w:sz w:val="22"/>
          <w:szCs w:val="22"/>
        </w:rPr>
      </w:pPr>
      <w:r w:rsidRPr="00331735">
        <w:rPr>
          <w:rFonts w:asciiTheme="minorHAnsi" w:hAnsiTheme="minorHAnsi" w:cstheme="minorHAnsi"/>
          <w:sz w:val="22"/>
          <w:szCs w:val="22"/>
        </w:rPr>
        <w:t>Εξαρτήματα</w:t>
      </w:r>
    </w:p>
    <w:p w14:paraId="7C8D0404"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θα πρέπει να μπορούν να δεχθούν τα κάτωθι εξαρτήματα: </w:t>
      </w:r>
    </w:p>
    <w:p w14:paraId="48E01932"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Βοηθητικές επαφές ένδειξης θέσης για τοποθέτηση στην κάτω πλευρά του μικροαυτομάτου για εξοικονόμηση χώρου, βοηθητικές επαφές ένδειξης θέσης/σφάλματος, πηνία εργασίας, πηνία έλλειψης τάσης, πηνία προστασίας από υπερτάσεις, μοτέρ τηλεχειρισμού, μπάρες γεφύρωσης τεμαχιζόμενες ή μη και διάταξη κλειδώματος.</w:t>
      </w:r>
    </w:p>
    <w:p w14:paraId="583363DC" w14:textId="77777777" w:rsidR="003916E4" w:rsidRPr="00331735" w:rsidRDefault="003916E4" w:rsidP="003916E4">
      <w:pPr>
        <w:spacing w:line="250" w:lineRule="exact"/>
        <w:rPr>
          <w:rFonts w:asciiTheme="minorHAnsi" w:hAnsiTheme="minorHAnsi" w:cstheme="minorHAnsi"/>
          <w:sz w:val="22"/>
          <w:szCs w:val="22"/>
          <w:lang w:val="el-GR"/>
        </w:rPr>
      </w:pPr>
    </w:p>
    <w:p w14:paraId="468AE0D0"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Τεχνικά χαρακτηριστικά</w:t>
      </w:r>
    </w:p>
    <w:p w14:paraId="58DF68FF" w14:textId="77777777" w:rsidR="003916E4" w:rsidRPr="00331735" w:rsidRDefault="003916E4" w:rsidP="003916E4">
      <w:pPr>
        <w:spacing w:line="250" w:lineRule="exact"/>
        <w:rPr>
          <w:rFonts w:asciiTheme="minorHAnsi" w:hAnsiTheme="minorHAnsi" w:cstheme="minorHAnsi"/>
          <w:sz w:val="22"/>
          <w:szCs w:val="22"/>
          <w:lang w:val="el-GR"/>
        </w:rPr>
      </w:pPr>
    </w:p>
    <w:tbl>
      <w:tblPr>
        <w:tblW w:w="8534"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5699"/>
      </w:tblGrid>
      <w:tr w:rsidR="003916E4" w:rsidRPr="00331735" w14:paraId="1FF6B859" w14:textId="77777777" w:rsidTr="00C82C4A">
        <w:tc>
          <w:tcPr>
            <w:tcW w:w="2835" w:type="dxa"/>
            <w:shd w:val="clear" w:color="auto" w:fill="auto"/>
          </w:tcPr>
          <w:p w14:paraId="0DCBEBE3"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Ονομαστική Ένταση</w:t>
            </w:r>
          </w:p>
        </w:tc>
        <w:tc>
          <w:tcPr>
            <w:tcW w:w="5699" w:type="dxa"/>
            <w:shd w:val="clear" w:color="auto" w:fill="auto"/>
          </w:tcPr>
          <w:p w14:paraId="6325107F"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0,5-100 </w:t>
            </w:r>
            <w:r w:rsidRPr="00331735">
              <w:rPr>
                <w:rFonts w:asciiTheme="minorHAnsi" w:hAnsiTheme="minorHAnsi" w:cstheme="minorHAnsi"/>
                <w:sz w:val="22"/>
                <w:szCs w:val="22"/>
              </w:rPr>
              <w:t>A</w:t>
            </w:r>
          </w:p>
        </w:tc>
      </w:tr>
      <w:tr w:rsidR="003916E4" w:rsidRPr="00331735" w14:paraId="326EA6B8" w14:textId="77777777" w:rsidTr="00C82C4A">
        <w:tc>
          <w:tcPr>
            <w:tcW w:w="2835" w:type="dxa"/>
            <w:shd w:val="clear" w:color="auto" w:fill="auto"/>
          </w:tcPr>
          <w:p w14:paraId="570AEA80"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Ονομαστική Τάση</w:t>
            </w:r>
          </w:p>
        </w:tc>
        <w:tc>
          <w:tcPr>
            <w:tcW w:w="5699" w:type="dxa"/>
            <w:shd w:val="clear" w:color="auto" w:fill="auto"/>
          </w:tcPr>
          <w:p w14:paraId="58D304DE"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230/400 </w:t>
            </w:r>
            <w:r w:rsidRPr="00331735">
              <w:rPr>
                <w:rFonts w:asciiTheme="minorHAnsi" w:hAnsiTheme="minorHAnsi" w:cstheme="minorHAnsi"/>
                <w:sz w:val="22"/>
                <w:szCs w:val="22"/>
              </w:rPr>
              <w:t>V</w:t>
            </w:r>
            <w:r w:rsidRPr="00331735">
              <w:rPr>
                <w:rFonts w:asciiTheme="minorHAnsi" w:hAnsiTheme="minorHAnsi" w:cstheme="minorHAnsi"/>
                <w:sz w:val="22"/>
                <w:szCs w:val="22"/>
                <w:lang w:val="el-GR"/>
              </w:rPr>
              <w:t xml:space="preserve"> 50 </w:t>
            </w:r>
            <w:r w:rsidRPr="00331735">
              <w:rPr>
                <w:rFonts w:asciiTheme="minorHAnsi" w:hAnsiTheme="minorHAnsi" w:cstheme="minorHAnsi"/>
                <w:sz w:val="22"/>
                <w:szCs w:val="22"/>
              </w:rPr>
              <w:t>Hz</w:t>
            </w:r>
          </w:p>
        </w:tc>
      </w:tr>
      <w:tr w:rsidR="003916E4" w:rsidRPr="00331735" w14:paraId="0A3F25FA" w14:textId="77777777" w:rsidTr="00C82C4A">
        <w:tc>
          <w:tcPr>
            <w:tcW w:w="2835" w:type="dxa"/>
            <w:shd w:val="clear" w:color="auto" w:fill="auto"/>
          </w:tcPr>
          <w:p w14:paraId="59FEB42A"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Χαρακτηριστικές καμπύλες</w:t>
            </w:r>
          </w:p>
          <w:p w14:paraId="1B528880"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(Αντίδραση μαγνητικού στοιχείου)</w:t>
            </w:r>
          </w:p>
        </w:tc>
        <w:tc>
          <w:tcPr>
            <w:tcW w:w="5699" w:type="dxa"/>
            <w:shd w:val="clear" w:color="auto" w:fill="auto"/>
          </w:tcPr>
          <w:p w14:paraId="484B56CA"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B: In 6/10/13/16/20/25/32/40/50/63/80/100 A</w:t>
            </w:r>
          </w:p>
          <w:p w14:paraId="0D4D5761"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C: In 0,5/1/1,6/2/3/4/6/8/10/13/16/20/25/32/40/50/63/80/100 A</w:t>
            </w:r>
          </w:p>
          <w:p w14:paraId="6B1DEF77"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K: In 0,2/0,5/1/1,6/2/3/4/6/8/10/13/16/20/25/32/40/50/63 A</w:t>
            </w:r>
          </w:p>
          <w:p w14:paraId="76789027"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n-US"/>
              </w:rPr>
              <w:t>Z: In 0,5/1/1,6/2/3/4/6/8/10/16/20/25/32/40/50/63 A</w:t>
            </w:r>
          </w:p>
        </w:tc>
      </w:tr>
      <w:tr w:rsidR="003916E4" w:rsidRPr="00331735" w14:paraId="1FFCA0DC" w14:textId="77777777" w:rsidTr="00C82C4A">
        <w:tc>
          <w:tcPr>
            <w:tcW w:w="2835" w:type="dxa"/>
            <w:shd w:val="clear" w:color="auto" w:fill="auto"/>
          </w:tcPr>
          <w:p w14:paraId="33A09A66"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Αντοχή σε βραχυκύκλωμα Ι</w:t>
            </w:r>
            <w:proofErr w:type="spellStart"/>
            <w:r w:rsidRPr="00331735">
              <w:rPr>
                <w:rFonts w:asciiTheme="minorHAnsi" w:hAnsiTheme="minorHAnsi" w:cstheme="minorHAnsi"/>
                <w:sz w:val="22"/>
                <w:szCs w:val="22"/>
                <w:vertAlign w:val="subscript"/>
                <w:lang w:val="en-US"/>
              </w:rPr>
              <w:t>cn</w:t>
            </w:r>
            <w:proofErr w:type="spellEnd"/>
          </w:p>
        </w:tc>
        <w:tc>
          <w:tcPr>
            <w:tcW w:w="5699" w:type="dxa"/>
            <w:shd w:val="clear" w:color="auto" w:fill="auto"/>
          </w:tcPr>
          <w:p w14:paraId="335005D6"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 xml:space="preserve">6/10/25 kA </w:t>
            </w:r>
          </w:p>
        </w:tc>
      </w:tr>
      <w:tr w:rsidR="003916E4" w:rsidRPr="00331735" w14:paraId="0FF4677D" w14:textId="77777777" w:rsidTr="00C82C4A">
        <w:tc>
          <w:tcPr>
            <w:tcW w:w="2835" w:type="dxa"/>
            <w:shd w:val="clear" w:color="auto" w:fill="auto"/>
          </w:tcPr>
          <w:p w14:paraId="39B3E1A7"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l-GR"/>
              </w:rPr>
              <w:t>Αριθμός πόλων</w:t>
            </w:r>
          </w:p>
        </w:tc>
        <w:tc>
          <w:tcPr>
            <w:tcW w:w="5699" w:type="dxa"/>
            <w:shd w:val="clear" w:color="auto" w:fill="auto"/>
          </w:tcPr>
          <w:p w14:paraId="44E49351"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1/2/3/4/1+NA/3+NA</w:t>
            </w:r>
          </w:p>
        </w:tc>
      </w:tr>
      <w:tr w:rsidR="003916E4" w:rsidRPr="00331735" w14:paraId="7625C9A5" w14:textId="77777777" w:rsidTr="00C82C4A">
        <w:tc>
          <w:tcPr>
            <w:tcW w:w="2835" w:type="dxa"/>
            <w:shd w:val="clear" w:color="auto" w:fill="auto"/>
          </w:tcPr>
          <w:p w14:paraId="2E32F0D1"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Θερμοκρασία λειτουργίας</w:t>
            </w:r>
          </w:p>
        </w:tc>
        <w:tc>
          <w:tcPr>
            <w:tcW w:w="5699" w:type="dxa"/>
            <w:shd w:val="clear" w:color="auto" w:fill="auto"/>
          </w:tcPr>
          <w:p w14:paraId="734D438F"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-25…+55°C</w:t>
            </w:r>
          </w:p>
        </w:tc>
      </w:tr>
      <w:tr w:rsidR="003916E4" w:rsidRPr="00331735" w14:paraId="2E41A34A" w14:textId="77777777" w:rsidTr="00C82C4A">
        <w:tc>
          <w:tcPr>
            <w:tcW w:w="2835" w:type="dxa"/>
            <w:shd w:val="clear" w:color="auto" w:fill="auto"/>
          </w:tcPr>
          <w:p w14:paraId="22B5B328"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l-GR"/>
              </w:rPr>
              <w:t>Pοπή σύσφιξης</w:t>
            </w:r>
          </w:p>
        </w:tc>
        <w:tc>
          <w:tcPr>
            <w:tcW w:w="5699" w:type="dxa"/>
            <w:shd w:val="clear" w:color="auto" w:fill="auto"/>
          </w:tcPr>
          <w:p w14:paraId="2FA6D4E2"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2</w:t>
            </w:r>
            <w:r w:rsidRPr="00331735">
              <w:rPr>
                <w:rFonts w:asciiTheme="minorHAnsi" w:hAnsiTheme="minorHAnsi" w:cstheme="minorHAnsi"/>
                <w:sz w:val="22"/>
                <w:szCs w:val="22"/>
                <w:lang w:val="en-US"/>
              </w:rPr>
              <w:t>,</w:t>
            </w:r>
            <w:r w:rsidRPr="00331735">
              <w:rPr>
                <w:rFonts w:asciiTheme="minorHAnsi" w:hAnsiTheme="minorHAnsi" w:cstheme="minorHAnsi"/>
                <w:sz w:val="22"/>
                <w:szCs w:val="22"/>
                <w:lang w:val="el-GR"/>
              </w:rPr>
              <w:t>8</w:t>
            </w:r>
            <w:r w:rsidRPr="00331735">
              <w:rPr>
                <w:rFonts w:asciiTheme="minorHAnsi" w:hAnsiTheme="minorHAnsi" w:cstheme="minorHAnsi"/>
                <w:sz w:val="22"/>
                <w:szCs w:val="22"/>
                <w:lang w:val="en-US"/>
              </w:rPr>
              <w:t xml:space="preserve"> </w:t>
            </w:r>
            <w:r w:rsidRPr="00331735">
              <w:rPr>
                <w:rFonts w:asciiTheme="minorHAnsi" w:hAnsiTheme="minorHAnsi" w:cstheme="minorHAnsi"/>
                <w:sz w:val="22"/>
                <w:szCs w:val="22"/>
                <w:lang w:val="el-GR"/>
              </w:rPr>
              <w:t>Nm</w:t>
            </w:r>
          </w:p>
        </w:tc>
      </w:tr>
    </w:tbl>
    <w:p w14:paraId="272228C6" w14:textId="77777777" w:rsidR="003916E4" w:rsidRPr="00331735" w:rsidRDefault="003916E4" w:rsidP="003916E4">
      <w:pPr>
        <w:spacing w:line="250" w:lineRule="exact"/>
        <w:rPr>
          <w:rFonts w:asciiTheme="minorHAnsi" w:hAnsiTheme="minorHAnsi" w:cstheme="minorHAnsi"/>
          <w:sz w:val="22"/>
          <w:szCs w:val="22"/>
          <w:lang w:val="el-GR"/>
        </w:rPr>
      </w:pPr>
    </w:p>
    <w:p w14:paraId="6482F411"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lastRenderedPageBreak/>
        <w:t xml:space="preserve">Πιστοποίηση Ποιότητας </w:t>
      </w:r>
    </w:p>
    <w:p w14:paraId="0EDA1C9A"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 προμηθευτής θα πρέπει να διατηρεί αποδεκτό σύστημα διασφάλισης ποιότητας προϊόντων και υπηρεσιών και να επιδεικνύει συμμόρφωση σε πιστοποίηση </w:t>
      </w:r>
      <w:r w:rsidRPr="00331735">
        <w:rPr>
          <w:rFonts w:asciiTheme="minorHAnsi" w:hAnsiTheme="minorHAnsi" w:cstheme="minorHAnsi"/>
          <w:sz w:val="22"/>
          <w:szCs w:val="22"/>
        </w:rPr>
        <w:t>ISO</w:t>
      </w:r>
      <w:r w:rsidRPr="00331735">
        <w:rPr>
          <w:rFonts w:asciiTheme="minorHAnsi" w:hAnsiTheme="minorHAnsi" w:cstheme="minorHAnsi"/>
          <w:sz w:val="22"/>
          <w:szCs w:val="22"/>
          <w:lang w:val="el-GR"/>
        </w:rPr>
        <w:t xml:space="preserve"> 9001, η οποία παρέχεται από ανεξάρτητο πιστοποιημένο φορέα. Οι μικροαυτόματοι θα πρέπει να συνοδεύονται από δήλωση συμμόρφωσης </w:t>
      </w:r>
      <w:r w:rsidRPr="00331735">
        <w:rPr>
          <w:rFonts w:asciiTheme="minorHAnsi" w:hAnsiTheme="minorHAnsi" w:cstheme="minorHAnsi"/>
          <w:sz w:val="22"/>
          <w:szCs w:val="22"/>
          <w:lang w:val="en-US"/>
        </w:rPr>
        <w:t>CE</w:t>
      </w:r>
      <w:r w:rsidRPr="00331735">
        <w:rPr>
          <w:rFonts w:asciiTheme="minorHAnsi" w:hAnsiTheme="minorHAnsi" w:cstheme="minorHAnsi"/>
          <w:sz w:val="22"/>
          <w:szCs w:val="22"/>
          <w:lang w:val="el-GR"/>
        </w:rPr>
        <w:t xml:space="preserve">, δήλωση RoHS οικολογικής κατασκευής και η συμμόρφωσή τους με τα πρότυπα θα πρέπει να πιστοποιείται από αναγνωρισμένο οργανισμό (VDE, </w:t>
      </w:r>
      <w:r w:rsidRPr="00331735">
        <w:rPr>
          <w:rFonts w:asciiTheme="minorHAnsi" w:hAnsiTheme="minorHAnsi" w:cstheme="minorHAnsi"/>
          <w:sz w:val="22"/>
          <w:szCs w:val="22"/>
          <w:lang w:val="en-US"/>
        </w:rPr>
        <w:t>IMQ</w:t>
      </w:r>
      <w:r w:rsidRPr="00331735">
        <w:rPr>
          <w:rFonts w:asciiTheme="minorHAnsi" w:hAnsiTheme="minorHAnsi" w:cstheme="minorHAnsi"/>
          <w:sz w:val="22"/>
          <w:szCs w:val="22"/>
          <w:lang w:val="el-GR"/>
        </w:rPr>
        <w:t>, κ.α.). Επιπλέον θα πρέπει να διαθέτουν πιστοποιητικά δοκιμών και από νηογνώμονα.</w:t>
      </w:r>
    </w:p>
    <w:p w14:paraId="6087ED0D" w14:textId="77777777" w:rsidR="003916E4" w:rsidRPr="00331735" w:rsidRDefault="003916E4" w:rsidP="003916E4">
      <w:pPr>
        <w:spacing w:line="250" w:lineRule="exact"/>
        <w:rPr>
          <w:rFonts w:asciiTheme="minorHAnsi" w:hAnsiTheme="minorHAnsi" w:cstheme="minorHAnsi"/>
          <w:sz w:val="22"/>
          <w:szCs w:val="22"/>
          <w:lang w:val="el-GR"/>
        </w:rPr>
      </w:pPr>
    </w:p>
    <w:p w14:paraId="599DF2E6"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Ενδεικτικοί τύποι: </w:t>
      </w:r>
      <w:r w:rsidRPr="00331735">
        <w:rPr>
          <w:rFonts w:asciiTheme="minorHAnsi" w:hAnsiTheme="minorHAnsi" w:cstheme="minorHAnsi"/>
          <w:sz w:val="22"/>
          <w:szCs w:val="22"/>
          <w:lang w:val="en-US"/>
        </w:rPr>
        <w:t>ABB</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S</w:t>
      </w:r>
      <w:r w:rsidRPr="00331735">
        <w:rPr>
          <w:rFonts w:asciiTheme="minorHAnsi" w:hAnsiTheme="minorHAnsi" w:cstheme="minorHAnsi"/>
          <w:sz w:val="22"/>
          <w:szCs w:val="22"/>
          <w:lang w:val="el-GR"/>
        </w:rPr>
        <w:t xml:space="preserve">200, </w:t>
      </w:r>
      <w:r w:rsidRPr="00331735">
        <w:rPr>
          <w:rFonts w:asciiTheme="minorHAnsi" w:hAnsiTheme="minorHAnsi" w:cstheme="minorHAnsi"/>
          <w:sz w:val="22"/>
          <w:szCs w:val="22"/>
          <w:lang w:val="en-US"/>
        </w:rPr>
        <w:t>S</w:t>
      </w:r>
      <w:r w:rsidRPr="00331735">
        <w:rPr>
          <w:rFonts w:asciiTheme="minorHAnsi" w:hAnsiTheme="minorHAnsi" w:cstheme="minorHAnsi"/>
          <w:sz w:val="22"/>
          <w:szCs w:val="22"/>
          <w:lang w:val="el-GR"/>
        </w:rPr>
        <w:t>200</w:t>
      </w:r>
      <w:r w:rsidRPr="00331735">
        <w:rPr>
          <w:rFonts w:asciiTheme="minorHAnsi" w:hAnsiTheme="minorHAnsi" w:cstheme="minorHAnsi"/>
          <w:sz w:val="22"/>
          <w:szCs w:val="22"/>
          <w:lang w:val="en-US"/>
        </w:rPr>
        <w:t>M</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S</w:t>
      </w:r>
      <w:r w:rsidRPr="00331735">
        <w:rPr>
          <w:rFonts w:asciiTheme="minorHAnsi" w:hAnsiTheme="minorHAnsi" w:cstheme="minorHAnsi"/>
          <w:sz w:val="22"/>
          <w:szCs w:val="22"/>
          <w:lang w:val="el-GR"/>
        </w:rPr>
        <w:t>200</w:t>
      </w:r>
      <w:r w:rsidRPr="00331735">
        <w:rPr>
          <w:rFonts w:asciiTheme="minorHAnsi" w:hAnsiTheme="minorHAnsi" w:cstheme="minorHAnsi"/>
          <w:sz w:val="22"/>
          <w:szCs w:val="22"/>
          <w:lang w:val="en-US"/>
        </w:rPr>
        <w:t>P</w:t>
      </w:r>
      <w:r w:rsidRPr="00331735">
        <w:rPr>
          <w:rFonts w:asciiTheme="minorHAnsi" w:hAnsiTheme="minorHAnsi" w:cstheme="minorHAnsi"/>
          <w:sz w:val="22"/>
          <w:szCs w:val="22"/>
          <w:lang w:val="el-GR"/>
        </w:rPr>
        <w:t xml:space="preserve"> ή ισοδύναμος</w:t>
      </w:r>
    </w:p>
    <w:p w14:paraId="1B7C3FF8" w14:textId="77777777" w:rsidR="003916E4" w:rsidRPr="00331735" w:rsidRDefault="003916E4" w:rsidP="003916E4">
      <w:pPr>
        <w:spacing w:line="250" w:lineRule="exact"/>
        <w:rPr>
          <w:rFonts w:asciiTheme="minorHAnsi" w:hAnsiTheme="minorHAnsi" w:cstheme="minorHAnsi"/>
          <w:sz w:val="22"/>
          <w:szCs w:val="22"/>
          <w:lang w:val="el-GR"/>
        </w:rPr>
      </w:pPr>
    </w:p>
    <w:p w14:paraId="08AEBB7A" w14:textId="77777777" w:rsidR="003916E4" w:rsidRPr="00331735" w:rsidRDefault="003916E4" w:rsidP="003916E4">
      <w:pPr>
        <w:pStyle w:val="TitlemasterABBspecs"/>
        <w:numPr>
          <w:ilvl w:val="0"/>
          <w:numId w:val="17"/>
        </w:numPr>
        <w:spacing w:line="250" w:lineRule="exact"/>
        <w:ind w:left="567" w:hanging="567"/>
        <w:jc w:val="left"/>
        <w:rPr>
          <w:rFonts w:asciiTheme="minorHAnsi" w:hAnsiTheme="minorHAnsi" w:cstheme="minorHAnsi"/>
          <w:b/>
          <w:sz w:val="22"/>
          <w:szCs w:val="22"/>
        </w:rPr>
      </w:pPr>
      <w:r w:rsidRPr="00331735">
        <w:rPr>
          <w:rFonts w:asciiTheme="minorHAnsi" w:hAnsiTheme="minorHAnsi" w:cstheme="minorHAnsi"/>
          <w:sz w:val="22"/>
          <w:szCs w:val="22"/>
        </w:rPr>
        <w:br w:type="page"/>
      </w:r>
      <w:bookmarkStart w:id="16" w:name="_Toc423688925"/>
      <w:bookmarkStart w:id="17" w:name="_Toc423700484"/>
      <w:r w:rsidRPr="00331735">
        <w:rPr>
          <w:rFonts w:asciiTheme="minorHAnsi" w:hAnsiTheme="minorHAnsi" w:cstheme="minorHAnsi"/>
          <w:b/>
          <w:sz w:val="22"/>
          <w:szCs w:val="22"/>
        </w:rPr>
        <w:lastRenderedPageBreak/>
        <w:t>Μικροαυτόματοι Διακόπτες (MCBs)</w:t>
      </w:r>
      <w:bookmarkEnd w:id="16"/>
      <w:bookmarkEnd w:id="17"/>
    </w:p>
    <w:p w14:paraId="325AFB82" w14:textId="77777777" w:rsidR="003916E4" w:rsidRPr="00331735" w:rsidRDefault="003916E4" w:rsidP="003916E4">
      <w:pPr>
        <w:spacing w:line="250" w:lineRule="exact"/>
        <w:rPr>
          <w:rFonts w:asciiTheme="minorHAnsi" w:hAnsiTheme="minorHAnsi" w:cstheme="minorHAnsi"/>
          <w:sz w:val="22"/>
          <w:szCs w:val="22"/>
          <w:lang w:val="el-GR"/>
        </w:rPr>
      </w:pPr>
    </w:p>
    <w:p w14:paraId="676F68F1"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Γενικά</w:t>
      </w:r>
    </w:p>
    <w:p w14:paraId="3819C0AA"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είναι διατάξεις που χρησιμοποιούνται για την προστασία, τον έλεγχο και την απομόνωση καλωδίων/γραμμών αναχωρήσεων από πίνακες χαμηλής τάσης, με πεδίο εφαρμογής τα συστήματα διανομής ΤΝ και ΙΤ. Χρησιμοποιούνται σε οικιακές, κτιριακές και βιομηχανικές ηλεκτρικές εγκαταστάσεις με ονομαστικά ρεύματα έως 100Α. Μπορούν να είναι μονοπολικοί, μονοπολικοί με ουδέτερο, διπολικοί, τριπολικοί, τριπολικοί με ουδέτερο ή τετραπολικοί ανάλογα με την εφαρμογή και πρέπει να είναι σχεδιασμένοι για χρήση από ανειδίκευτο προσωπικό. Τέλος θα πρέπει να συμμορφώνονται με τις απαιτήσεις του διεθνούς προτύπου: IEC/EN 60898-1. </w:t>
      </w:r>
    </w:p>
    <w:p w14:paraId="4F010ECD" w14:textId="77777777" w:rsidR="003916E4" w:rsidRPr="00331735" w:rsidRDefault="003916E4" w:rsidP="003916E4">
      <w:pPr>
        <w:spacing w:line="250" w:lineRule="exact"/>
        <w:rPr>
          <w:rFonts w:asciiTheme="minorHAnsi" w:hAnsiTheme="minorHAnsi" w:cstheme="minorHAnsi"/>
          <w:sz w:val="22"/>
          <w:szCs w:val="22"/>
          <w:lang w:val="el-GR"/>
        </w:rPr>
      </w:pPr>
    </w:p>
    <w:p w14:paraId="76A1AE87"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Κατασκευή</w:t>
      </w:r>
    </w:p>
    <w:p w14:paraId="33B16C00"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πρέπει να είναι συμπαγούς κατασκευής και κατάλληλοι για εφαρμογή σε σύστημα ράγας </w:t>
      </w:r>
      <w:r w:rsidRPr="00331735">
        <w:rPr>
          <w:rFonts w:asciiTheme="minorHAnsi" w:hAnsiTheme="minorHAnsi" w:cstheme="minorHAnsi"/>
          <w:sz w:val="22"/>
          <w:szCs w:val="22"/>
        </w:rPr>
        <w:t>DIN</w:t>
      </w:r>
      <w:r w:rsidRPr="00331735">
        <w:rPr>
          <w:rFonts w:asciiTheme="minorHAnsi" w:hAnsiTheme="minorHAnsi" w:cstheme="minorHAnsi"/>
          <w:sz w:val="22"/>
          <w:szCs w:val="22"/>
          <w:lang w:val="el-GR"/>
        </w:rPr>
        <w:t xml:space="preserve"> (35</w:t>
      </w:r>
      <w:r w:rsidRPr="00331735">
        <w:rPr>
          <w:rFonts w:asciiTheme="minorHAnsi" w:hAnsiTheme="minorHAnsi" w:cstheme="minorHAnsi"/>
          <w:sz w:val="22"/>
          <w:szCs w:val="22"/>
        </w:rPr>
        <w:t>mm</w:t>
      </w:r>
      <w:r w:rsidRPr="00331735">
        <w:rPr>
          <w:rFonts w:asciiTheme="minorHAnsi" w:hAnsiTheme="minorHAnsi" w:cstheme="minorHAnsi"/>
          <w:sz w:val="22"/>
          <w:szCs w:val="22"/>
          <w:lang w:val="el-GR"/>
        </w:rPr>
        <w:t>), σύμφωνα με το πρότυπο ΕΝ 60715. Ο μηχανισμός λειτουργίας θα πρέπει να είναι αεροστεγώς κλεισμένος για την αποφυγή πρόσβασης στο μηχανισμό απόζευξης. Το περίβλημα θα πρέπει να είναι κατασκευασμένο από μονωτικό θερμοπλαστικό υλικό, σχεδιασμένο να αντέχει σε απαιτητική χρήση χωρίς να διατρέχει το κίνδυνο ρωγμής ή μόνιμης παραμόρφωσης και με μεγάλη αντοχή σε κρούση, για προστασία από πτώσεις.</w:t>
      </w:r>
    </w:p>
    <w:p w14:paraId="388918B0" w14:textId="77777777" w:rsidR="003916E4" w:rsidRPr="00331735" w:rsidRDefault="003916E4" w:rsidP="003916E4">
      <w:pPr>
        <w:spacing w:line="250" w:lineRule="exact"/>
        <w:rPr>
          <w:rFonts w:asciiTheme="minorHAnsi" w:hAnsiTheme="minorHAnsi" w:cstheme="minorHAnsi"/>
          <w:b/>
          <w:bCs/>
          <w:sz w:val="22"/>
          <w:szCs w:val="22"/>
          <w:u w:val="single"/>
          <w:lang w:val="el-GR"/>
        </w:rPr>
      </w:pPr>
      <w:r w:rsidRPr="00331735">
        <w:rPr>
          <w:rFonts w:asciiTheme="minorHAnsi" w:hAnsiTheme="minorHAnsi" w:cstheme="minorHAnsi"/>
          <w:sz w:val="22"/>
          <w:szCs w:val="22"/>
          <w:lang w:val="el-GR"/>
        </w:rPr>
        <w:t xml:space="preserve">Οι ακροδέκτες και τα εκτεθειμένα γυμνά μέρη θα πρέπει να προστατεύονται για περίπτωση ακούσιας επαφής και να έχουν βαθμό προστασίας </w:t>
      </w:r>
      <w:r w:rsidRPr="00331735">
        <w:rPr>
          <w:rFonts w:asciiTheme="minorHAnsi" w:hAnsiTheme="minorHAnsi" w:cstheme="minorHAnsi"/>
          <w:sz w:val="22"/>
          <w:szCs w:val="22"/>
        </w:rPr>
        <w:t>IP</w:t>
      </w:r>
      <w:r w:rsidRPr="00331735">
        <w:rPr>
          <w:rFonts w:asciiTheme="minorHAnsi" w:hAnsiTheme="minorHAnsi" w:cstheme="minorHAnsi"/>
          <w:sz w:val="22"/>
          <w:szCs w:val="22"/>
          <w:lang w:val="el-GR"/>
        </w:rPr>
        <w:t xml:space="preserve"> 20.     </w:t>
      </w:r>
    </w:p>
    <w:p w14:paraId="7E84E5DC" w14:textId="77777777" w:rsidR="003916E4" w:rsidRPr="00331735" w:rsidRDefault="003916E4" w:rsidP="003916E4">
      <w:pPr>
        <w:spacing w:line="250" w:lineRule="exact"/>
        <w:rPr>
          <w:rFonts w:asciiTheme="minorHAnsi" w:hAnsiTheme="minorHAnsi" w:cstheme="minorHAnsi"/>
          <w:sz w:val="22"/>
          <w:szCs w:val="22"/>
          <w:lang w:val="el-GR"/>
        </w:rPr>
      </w:pPr>
    </w:p>
    <w:p w14:paraId="4B732587"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Ηλεκτρικά χαρακτηριστικά</w:t>
      </w:r>
    </w:p>
    <w:p w14:paraId="1B738895"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Η ονομαστική τάση λειτουργίας τους είναι για AC 1P: 230/400 V AC και &gt;2P: 400 V AC. Οι χαρακτηριστικές καμπύλες λειτουργίας και απόζευξης μπορούν να είναι τύπου </w:t>
      </w:r>
      <w:r w:rsidRPr="00331735">
        <w:rPr>
          <w:rFonts w:asciiTheme="minorHAnsi" w:hAnsiTheme="minorHAnsi" w:cstheme="minorHAnsi"/>
          <w:sz w:val="22"/>
          <w:szCs w:val="22"/>
        </w:rPr>
        <w:t>B</w:t>
      </w:r>
      <w:r w:rsidRPr="00331735">
        <w:rPr>
          <w:rFonts w:asciiTheme="minorHAnsi" w:hAnsiTheme="minorHAnsi" w:cstheme="minorHAnsi"/>
          <w:sz w:val="22"/>
          <w:szCs w:val="22"/>
          <w:lang w:val="el-GR"/>
        </w:rPr>
        <w:t xml:space="preserve"> (3-5 φορές το ονομαστικό ρεύμα) και </w:t>
      </w:r>
      <w:r w:rsidRPr="00331735">
        <w:rPr>
          <w:rFonts w:asciiTheme="minorHAnsi" w:hAnsiTheme="minorHAnsi" w:cstheme="minorHAnsi"/>
          <w:sz w:val="22"/>
          <w:szCs w:val="22"/>
        </w:rPr>
        <w:t>C</w:t>
      </w:r>
      <w:r w:rsidRPr="00331735">
        <w:rPr>
          <w:rFonts w:asciiTheme="minorHAnsi" w:hAnsiTheme="minorHAnsi" w:cstheme="minorHAnsi"/>
          <w:sz w:val="22"/>
          <w:szCs w:val="22"/>
          <w:lang w:val="el-GR"/>
        </w:rPr>
        <w:t xml:space="preserve"> (5-10 φορές το ονομαστικό ρεύμα), ανάλογα με το είδος της εφαρμογής. Η ηλεκτρική τους αντοχή θα πρέπει να είναι τουλάχιστον 10.000 χειρισμοί.</w:t>
      </w:r>
    </w:p>
    <w:p w14:paraId="3A4B7C1E" w14:textId="77777777" w:rsidR="003916E4" w:rsidRPr="00331735" w:rsidRDefault="003916E4" w:rsidP="003916E4">
      <w:pPr>
        <w:spacing w:line="250" w:lineRule="exact"/>
        <w:rPr>
          <w:rFonts w:asciiTheme="minorHAnsi" w:hAnsiTheme="minorHAnsi" w:cstheme="minorHAnsi"/>
          <w:sz w:val="22"/>
          <w:szCs w:val="22"/>
          <w:lang w:val="el-GR"/>
        </w:rPr>
      </w:pPr>
    </w:p>
    <w:p w14:paraId="7CE56961"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Διατάξεις υπερέντασης</w:t>
      </w:r>
    </w:p>
    <w:p w14:paraId="0808B051"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θα πρέπει να προσφέρουν προστασία από υπερφόρτιση ή βραχυκύκλωμα και να έχουν σταθερό, μη ρυθμιζόμενο ως προς τον χρόνο/ρεύμα θερμικό και μαγνητικό στοιχείο απόζευξης. Επίσης πρέπει να διαθέτουν ικανότητα διακοπής βραχυκυκλώματος, τουλάχιστον </w:t>
      </w:r>
      <w:proofErr w:type="spellStart"/>
      <w:r w:rsidRPr="00331735">
        <w:rPr>
          <w:rFonts w:asciiTheme="minorHAnsi" w:hAnsiTheme="minorHAnsi" w:cstheme="minorHAnsi"/>
          <w:sz w:val="22"/>
          <w:szCs w:val="22"/>
          <w:lang w:val="en-US"/>
        </w:rPr>
        <w:t>I</w:t>
      </w:r>
      <w:r w:rsidRPr="00331735">
        <w:rPr>
          <w:rFonts w:asciiTheme="minorHAnsi" w:hAnsiTheme="minorHAnsi" w:cstheme="minorHAnsi"/>
          <w:sz w:val="22"/>
          <w:szCs w:val="22"/>
          <w:vertAlign w:val="subscript"/>
          <w:lang w:val="en-US"/>
        </w:rPr>
        <w:t>cn</w:t>
      </w:r>
      <w:proofErr w:type="spellEnd"/>
      <w:r w:rsidRPr="00331735">
        <w:rPr>
          <w:rFonts w:asciiTheme="minorHAnsi" w:hAnsiTheme="minorHAnsi" w:cstheme="minorHAnsi"/>
          <w:sz w:val="22"/>
          <w:szCs w:val="22"/>
          <w:lang w:val="el-GR"/>
        </w:rPr>
        <w:t xml:space="preserve">=3 </w:t>
      </w:r>
      <w:proofErr w:type="spellStart"/>
      <w:r w:rsidRPr="00331735">
        <w:rPr>
          <w:rFonts w:asciiTheme="minorHAnsi" w:hAnsiTheme="minorHAnsi" w:cstheme="minorHAnsi"/>
          <w:sz w:val="22"/>
          <w:szCs w:val="22"/>
          <w:lang w:val="el-GR"/>
        </w:rPr>
        <w:t>kΑ</w:t>
      </w:r>
      <w:proofErr w:type="spellEnd"/>
      <w:r w:rsidRPr="00331735">
        <w:rPr>
          <w:rFonts w:asciiTheme="minorHAnsi" w:hAnsiTheme="minorHAnsi" w:cstheme="minorHAnsi"/>
          <w:sz w:val="22"/>
          <w:szCs w:val="22"/>
          <w:lang w:val="el-GR"/>
        </w:rPr>
        <w:t xml:space="preserve"> για τα κυκλώματα φωτισμού και ρευματοδοτών σύμφωνα με το πρότυπο IEC/</w:t>
      </w:r>
      <w:r w:rsidRPr="00331735">
        <w:rPr>
          <w:rFonts w:asciiTheme="minorHAnsi" w:hAnsiTheme="minorHAnsi" w:cstheme="minorHAnsi"/>
          <w:sz w:val="22"/>
          <w:szCs w:val="22"/>
          <w:lang w:val="en-US"/>
        </w:rPr>
        <w:t>EN</w:t>
      </w:r>
      <w:r w:rsidRPr="00331735">
        <w:rPr>
          <w:rFonts w:asciiTheme="minorHAnsi" w:hAnsiTheme="minorHAnsi" w:cstheme="minorHAnsi"/>
          <w:sz w:val="22"/>
          <w:szCs w:val="22"/>
          <w:lang w:val="el-GR"/>
        </w:rPr>
        <w:t xml:space="preserve"> 60898-1 και τουλάχιστον </w:t>
      </w:r>
      <w:proofErr w:type="spellStart"/>
      <w:r w:rsidRPr="00331735">
        <w:rPr>
          <w:rFonts w:asciiTheme="minorHAnsi" w:hAnsiTheme="minorHAnsi" w:cstheme="minorHAnsi"/>
          <w:sz w:val="22"/>
          <w:szCs w:val="22"/>
          <w:lang w:val="en-US"/>
        </w:rPr>
        <w:t>I</w:t>
      </w:r>
      <w:r w:rsidRPr="00331735">
        <w:rPr>
          <w:rFonts w:asciiTheme="minorHAnsi" w:hAnsiTheme="minorHAnsi" w:cstheme="minorHAnsi"/>
          <w:sz w:val="22"/>
          <w:szCs w:val="22"/>
          <w:vertAlign w:val="subscript"/>
          <w:lang w:val="en-US"/>
        </w:rPr>
        <w:t>cu</w:t>
      </w:r>
      <w:proofErr w:type="spellEnd"/>
      <w:r w:rsidRPr="00331735">
        <w:rPr>
          <w:rFonts w:asciiTheme="minorHAnsi" w:hAnsiTheme="minorHAnsi" w:cstheme="minorHAnsi"/>
          <w:sz w:val="22"/>
          <w:szCs w:val="22"/>
          <w:lang w:val="el-GR"/>
        </w:rPr>
        <w:t xml:space="preserve">=6 </w:t>
      </w:r>
      <w:r w:rsidRPr="00331735">
        <w:rPr>
          <w:rFonts w:asciiTheme="minorHAnsi" w:hAnsiTheme="minorHAnsi" w:cstheme="minorHAnsi"/>
          <w:sz w:val="22"/>
          <w:szCs w:val="22"/>
          <w:lang w:val="en-US"/>
        </w:rPr>
        <w:t>kA</w:t>
      </w:r>
      <w:r w:rsidRPr="00331735">
        <w:rPr>
          <w:rFonts w:asciiTheme="minorHAnsi" w:hAnsiTheme="minorHAnsi" w:cstheme="minorHAnsi"/>
          <w:sz w:val="22"/>
          <w:szCs w:val="22"/>
          <w:lang w:val="el-GR"/>
        </w:rPr>
        <w:t xml:space="preserve"> για τα κυκλώματα κινητήρων, σύμφωνα με το πρότυπο IEC/EN 60947-2. Σε κάθε περίπτωση η ικανότητα διακοπής των μικροαυτόματων θα πρέπει να υπερκαλύπτει το μέγιστο αναμενόμενο ρεύμα βραχυκυκλώματος στη θέση εγκατάστασής τους, όπως αυτό προκύπτει από μέτρηση ή υπολογισμό.</w:t>
      </w:r>
    </w:p>
    <w:p w14:paraId="5060D37D" w14:textId="77777777" w:rsidR="003916E4" w:rsidRPr="00331735" w:rsidRDefault="003916E4" w:rsidP="003916E4">
      <w:pPr>
        <w:spacing w:line="250" w:lineRule="exact"/>
        <w:rPr>
          <w:rFonts w:asciiTheme="minorHAnsi" w:hAnsiTheme="minorHAnsi" w:cstheme="minorHAnsi"/>
          <w:sz w:val="22"/>
          <w:szCs w:val="22"/>
          <w:lang w:val="el-GR"/>
        </w:rPr>
      </w:pPr>
    </w:p>
    <w:p w14:paraId="2D9E47DD"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 xml:space="preserve">Μηχανισμός λειτουργίας </w:t>
      </w:r>
    </w:p>
    <w:p w14:paraId="2C37C0E1"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Οι μικροαυτόματοι διακόπτες θα πρέπει να λειτουργούν με χειροκίνητο κλείσιμο και άνοιγμα. Οι μικροαυτόματοι με περισσότερους από έναν πόλους, θα πρέπει να συνδέονται εσωτερικά στο μηχανισμό για την διασφάλιση απόζευξης όλων των πόλων ταυτόχρονα. Η μηχανική τους αντοχή θα πρέπει να είναι 20.000 χειρισμοί.</w:t>
      </w:r>
    </w:p>
    <w:p w14:paraId="71EF382D" w14:textId="77777777" w:rsidR="003916E4" w:rsidRPr="00331735" w:rsidRDefault="003916E4" w:rsidP="003916E4">
      <w:pPr>
        <w:spacing w:line="250" w:lineRule="exact"/>
        <w:rPr>
          <w:rFonts w:asciiTheme="minorHAnsi" w:hAnsiTheme="minorHAnsi" w:cstheme="minorHAnsi"/>
          <w:sz w:val="22"/>
          <w:szCs w:val="22"/>
          <w:lang w:val="el-GR"/>
        </w:rPr>
      </w:pPr>
    </w:p>
    <w:p w14:paraId="014AF848"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 xml:space="preserve">Ακροδέκτες  </w:t>
      </w:r>
    </w:p>
    <w:p w14:paraId="3423A538"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Οι μικροαυτόματοι διακόπτες θα πρέπει να είναι κατάλληλοι για τροφοδοσία τόσο από την πλευρά της παροχής, όσο και από την πλευρά του φορτίου χωρίς να υπάρχει επίδραση στην απόδοσή τους όσον αφορά την ικανότητά αντοχής σε βραχυκύκλωμα. Πρέπει να είναι εξοπλισμένοι με θαλάμους καλωδίων οι οποίοι μπορούν να δεχθούν καλώδια διατομής έως και 25 mm</w:t>
      </w:r>
      <w:r w:rsidRPr="00331735">
        <w:rPr>
          <w:rFonts w:asciiTheme="minorHAnsi" w:hAnsiTheme="minorHAnsi" w:cstheme="minorHAnsi"/>
          <w:sz w:val="22"/>
          <w:szCs w:val="22"/>
          <w:vertAlign w:val="superscript"/>
          <w:lang w:val="el-GR"/>
        </w:rPr>
        <w:t>2</w:t>
      </w:r>
      <w:r w:rsidRPr="00331735">
        <w:rPr>
          <w:rFonts w:asciiTheme="minorHAnsi" w:hAnsiTheme="minorHAnsi" w:cstheme="minorHAnsi"/>
          <w:sz w:val="22"/>
          <w:szCs w:val="22"/>
          <w:lang w:val="el-GR"/>
        </w:rPr>
        <w:t xml:space="preserve">. Το κινητό μέρος σύσφιξης των καλωδίων θα πρέπει να είναι ημικυκλικού σχήματος για να μπορεί να κρατήσει με ασφάλεια καλώδια διαφορετικών διατομών και να μπορεί να γίνει </w:t>
      </w:r>
      <w:r w:rsidRPr="00331735">
        <w:rPr>
          <w:rFonts w:asciiTheme="minorHAnsi" w:hAnsiTheme="minorHAnsi" w:cstheme="minorHAnsi"/>
          <w:sz w:val="22"/>
          <w:szCs w:val="22"/>
          <w:lang w:val="el-GR"/>
        </w:rPr>
        <w:lastRenderedPageBreak/>
        <w:t>συνδυασμός καλωδίων και μπαρών γεφύρωσης στον ίδιο θάλαμο. Στις περιπτώσεις του παραπάνω συνδυασμού η μέγιστη διατομή των αγωγών θα πρέπει να είναι 16 mm</w:t>
      </w:r>
      <w:r w:rsidRPr="00331735">
        <w:rPr>
          <w:rFonts w:asciiTheme="minorHAnsi" w:hAnsiTheme="minorHAnsi" w:cstheme="minorHAnsi"/>
          <w:sz w:val="22"/>
          <w:szCs w:val="22"/>
          <w:vertAlign w:val="superscript"/>
          <w:lang w:val="el-GR"/>
        </w:rPr>
        <w:t>2</w:t>
      </w:r>
      <w:r w:rsidRPr="00331735">
        <w:rPr>
          <w:rFonts w:asciiTheme="minorHAnsi" w:hAnsiTheme="minorHAnsi" w:cstheme="minorHAnsi"/>
          <w:sz w:val="22"/>
          <w:szCs w:val="22"/>
          <w:lang w:val="el-GR"/>
        </w:rPr>
        <w:t>.</w:t>
      </w:r>
    </w:p>
    <w:p w14:paraId="56861EA0" w14:textId="77777777" w:rsidR="003916E4" w:rsidRPr="00331735" w:rsidRDefault="003916E4" w:rsidP="003916E4">
      <w:pPr>
        <w:spacing w:line="250" w:lineRule="exact"/>
        <w:rPr>
          <w:rFonts w:asciiTheme="minorHAnsi" w:hAnsiTheme="minorHAnsi" w:cstheme="minorHAnsi"/>
          <w:sz w:val="22"/>
          <w:szCs w:val="22"/>
          <w:lang w:val="el-GR"/>
        </w:rPr>
      </w:pPr>
    </w:p>
    <w:p w14:paraId="7251B7D3" w14:textId="77777777" w:rsidR="003916E4" w:rsidRPr="00331735" w:rsidRDefault="003916E4" w:rsidP="003916E4">
      <w:pPr>
        <w:pStyle w:val="2"/>
        <w:spacing w:line="250" w:lineRule="exact"/>
        <w:rPr>
          <w:rFonts w:asciiTheme="minorHAnsi" w:hAnsiTheme="minorHAnsi" w:cstheme="minorHAnsi"/>
          <w:sz w:val="22"/>
          <w:szCs w:val="22"/>
        </w:rPr>
      </w:pPr>
      <w:r w:rsidRPr="00331735">
        <w:rPr>
          <w:rFonts w:asciiTheme="minorHAnsi" w:hAnsiTheme="minorHAnsi" w:cstheme="minorHAnsi"/>
          <w:sz w:val="22"/>
          <w:szCs w:val="22"/>
        </w:rPr>
        <w:t>Θερμοκρασία βαθμονόμησης</w:t>
      </w:r>
    </w:p>
    <w:p w14:paraId="44061E20"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Η συσκευή θερμικής απόζευξης θα πρέπει να βαθμονομείται σε δεδομένη θερμοκρασία 30°C, σύμφωνα με το πρότυπο IEC 60898.</w:t>
      </w:r>
    </w:p>
    <w:p w14:paraId="39BE90DC" w14:textId="77777777" w:rsidR="003916E4" w:rsidRPr="00331735" w:rsidRDefault="003916E4" w:rsidP="003916E4">
      <w:pPr>
        <w:spacing w:line="250" w:lineRule="exact"/>
        <w:rPr>
          <w:rFonts w:asciiTheme="minorHAnsi" w:hAnsiTheme="minorHAnsi" w:cstheme="minorHAnsi"/>
          <w:b/>
          <w:bCs/>
          <w:sz w:val="22"/>
          <w:szCs w:val="22"/>
          <w:u w:val="single"/>
          <w:lang w:val="el-GR"/>
        </w:rPr>
      </w:pPr>
    </w:p>
    <w:p w14:paraId="5EC81C97" w14:textId="77777777" w:rsidR="003916E4" w:rsidRPr="00331735" w:rsidRDefault="003916E4" w:rsidP="003916E4">
      <w:pPr>
        <w:pStyle w:val="2"/>
        <w:spacing w:line="250" w:lineRule="exact"/>
        <w:rPr>
          <w:rFonts w:asciiTheme="minorHAnsi" w:hAnsiTheme="minorHAnsi" w:cstheme="minorHAnsi"/>
          <w:sz w:val="22"/>
          <w:szCs w:val="22"/>
        </w:rPr>
      </w:pPr>
      <w:r w:rsidRPr="00331735">
        <w:rPr>
          <w:rFonts w:asciiTheme="minorHAnsi" w:hAnsiTheme="minorHAnsi" w:cstheme="minorHAnsi"/>
          <w:sz w:val="22"/>
          <w:szCs w:val="22"/>
        </w:rPr>
        <w:t>Διακριτικά</w:t>
      </w:r>
    </w:p>
    <w:p w14:paraId="3DFDB070"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θα πρέπει να έχουν ανεξίτηλα εκτυπωμένες με λέιζερ όλες τις σημάνσεις, τα διαγράμματα συνδέσεων και τα τεχνικά τους χαρακτηριστικά στην μπροστινή πλευρά τους. Η ένδειξη του ονομαστικού ρεύματος και των υπόλοιπων ηλεκτρικών χαρακτηριστικών θα πρέπει να είναι ευδιάκριτη και χωρίς να απαιτείται η μετακίνηση του μικροαυτομάτου από την θέση του όταν είναι τοποθετημένος. </w:t>
      </w:r>
    </w:p>
    <w:p w14:paraId="48667B86" w14:textId="77777777" w:rsidR="003916E4" w:rsidRPr="00331735" w:rsidRDefault="003916E4" w:rsidP="003916E4">
      <w:pPr>
        <w:spacing w:line="250" w:lineRule="exact"/>
        <w:rPr>
          <w:rFonts w:asciiTheme="minorHAnsi" w:hAnsiTheme="minorHAnsi" w:cstheme="minorHAnsi"/>
          <w:sz w:val="22"/>
          <w:szCs w:val="22"/>
          <w:lang w:val="el-GR"/>
        </w:rPr>
      </w:pPr>
    </w:p>
    <w:p w14:paraId="1E9D9E6C"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Τεχνικά χαρακτηριστικά</w:t>
      </w:r>
    </w:p>
    <w:p w14:paraId="1FD34770" w14:textId="77777777" w:rsidR="003916E4" w:rsidRPr="00331735" w:rsidRDefault="003916E4" w:rsidP="003916E4">
      <w:pPr>
        <w:spacing w:line="250" w:lineRule="exact"/>
        <w:rPr>
          <w:rFonts w:asciiTheme="minorHAnsi" w:hAnsiTheme="minorHAnsi" w:cstheme="minorHAnsi"/>
          <w:sz w:val="22"/>
          <w:szCs w:val="22"/>
          <w:lang w:val="el-GR"/>
        </w:rPr>
      </w:pPr>
    </w:p>
    <w:tbl>
      <w:tblPr>
        <w:tblW w:w="0" w:type="auto"/>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82"/>
        <w:gridCol w:w="5012"/>
      </w:tblGrid>
      <w:tr w:rsidR="003916E4" w:rsidRPr="00331735" w14:paraId="440C83B5" w14:textId="77777777" w:rsidTr="00C82C4A">
        <w:tc>
          <w:tcPr>
            <w:tcW w:w="3182" w:type="dxa"/>
            <w:shd w:val="clear" w:color="auto" w:fill="auto"/>
          </w:tcPr>
          <w:p w14:paraId="076861FE"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Ονομαστική Ένταση</w:t>
            </w:r>
          </w:p>
        </w:tc>
        <w:tc>
          <w:tcPr>
            <w:tcW w:w="5012" w:type="dxa"/>
            <w:shd w:val="clear" w:color="auto" w:fill="auto"/>
          </w:tcPr>
          <w:p w14:paraId="4A83F9A1"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6-40 </w:t>
            </w:r>
            <w:r w:rsidRPr="00331735">
              <w:rPr>
                <w:rFonts w:asciiTheme="minorHAnsi" w:hAnsiTheme="minorHAnsi" w:cstheme="minorHAnsi"/>
                <w:sz w:val="22"/>
                <w:szCs w:val="22"/>
              </w:rPr>
              <w:t>A</w:t>
            </w:r>
          </w:p>
        </w:tc>
      </w:tr>
      <w:tr w:rsidR="003916E4" w:rsidRPr="00331735" w14:paraId="14B63F65" w14:textId="77777777" w:rsidTr="00C82C4A">
        <w:tc>
          <w:tcPr>
            <w:tcW w:w="3182" w:type="dxa"/>
            <w:shd w:val="clear" w:color="auto" w:fill="auto"/>
          </w:tcPr>
          <w:p w14:paraId="2F259803"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Ονομαστική Τάση</w:t>
            </w:r>
          </w:p>
        </w:tc>
        <w:tc>
          <w:tcPr>
            <w:tcW w:w="5012" w:type="dxa"/>
            <w:shd w:val="clear" w:color="auto" w:fill="auto"/>
          </w:tcPr>
          <w:p w14:paraId="50457C16"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230/400 </w:t>
            </w:r>
            <w:r w:rsidRPr="00331735">
              <w:rPr>
                <w:rFonts w:asciiTheme="minorHAnsi" w:hAnsiTheme="minorHAnsi" w:cstheme="minorHAnsi"/>
                <w:sz w:val="22"/>
                <w:szCs w:val="22"/>
              </w:rPr>
              <w:t>V</w:t>
            </w:r>
            <w:r w:rsidRPr="00331735">
              <w:rPr>
                <w:rFonts w:asciiTheme="minorHAnsi" w:hAnsiTheme="minorHAnsi" w:cstheme="minorHAnsi"/>
                <w:sz w:val="22"/>
                <w:szCs w:val="22"/>
                <w:lang w:val="el-GR"/>
              </w:rPr>
              <w:t xml:space="preserve"> 50 </w:t>
            </w:r>
            <w:r w:rsidRPr="00331735">
              <w:rPr>
                <w:rFonts w:asciiTheme="minorHAnsi" w:hAnsiTheme="minorHAnsi" w:cstheme="minorHAnsi"/>
                <w:sz w:val="22"/>
                <w:szCs w:val="22"/>
              </w:rPr>
              <w:t>Hz</w:t>
            </w:r>
          </w:p>
        </w:tc>
      </w:tr>
      <w:tr w:rsidR="003916E4" w:rsidRPr="00331735" w14:paraId="7AB3D142" w14:textId="77777777" w:rsidTr="00C82C4A">
        <w:tc>
          <w:tcPr>
            <w:tcW w:w="3182" w:type="dxa"/>
            <w:shd w:val="clear" w:color="auto" w:fill="auto"/>
          </w:tcPr>
          <w:p w14:paraId="2EAAD2A5"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Χαρακτηριστικές καμπύλες</w:t>
            </w:r>
          </w:p>
          <w:p w14:paraId="6A5FCC52"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(Αντίδραση μαγνητικού στοιχείου)</w:t>
            </w:r>
          </w:p>
        </w:tc>
        <w:tc>
          <w:tcPr>
            <w:tcW w:w="5012" w:type="dxa"/>
            <w:shd w:val="clear" w:color="auto" w:fill="auto"/>
          </w:tcPr>
          <w:p w14:paraId="782E5175"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B: In 6/10/</w:t>
            </w:r>
            <w:r w:rsidRPr="00331735">
              <w:rPr>
                <w:rFonts w:asciiTheme="minorHAnsi" w:hAnsiTheme="minorHAnsi" w:cstheme="minorHAnsi"/>
                <w:sz w:val="22"/>
                <w:szCs w:val="22"/>
                <w:lang w:val="el-GR"/>
              </w:rPr>
              <w:t>1</w:t>
            </w:r>
            <w:r w:rsidRPr="00331735">
              <w:rPr>
                <w:rFonts w:asciiTheme="minorHAnsi" w:hAnsiTheme="minorHAnsi" w:cstheme="minorHAnsi"/>
                <w:sz w:val="22"/>
                <w:szCs w:val="22"/>
                <w:lang w:val="en-US"/>
              </w:rPr>
              <w:t>6/20/25/32/40 A</w:t>
            </w:r>
          </w:p>
          <w:p w14:paraId="23F7F662"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C: In 6/10/16/20/25/32/40 A</w:t>
            </w:r>
          </w:p>
        </w:tc>
      </w:tr>
      <w:tr w:rsidR="003916E4" w:rsidRPr="00331735" w14:paraId="066D0C89" w14:textId="77777777" w:rsidTr="00C82C4A">
        <w:tc>
          <w:tcPr>
            <w:tcW w:w="3182" w:type="dxa"/>
            <w:shd w:val="clear" w:color="auto" w:fill="auto"/>
          </w:tcPr>
          <w:p w14:paraId="5F6FD200"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Αντοχή σε βραχυκύκλωμα Ι</w:t>
            </w:r>
            <w:proofErr w:type="spellStart"/>
            <w:r w:rsidRPr="00331735">
              <w:rPr>
                <w:rFonts w:asciiTheme="minorHAnsi" w:hAnsiTheme="minorHAnsi" w:cstheme="minorHAnsi"/>
                <w:sz w:val="22"/>
                <w:szCs w:val="22"/>
                <w:vertAlign w:val="subscript"/>
                <w:lang w:val="en-US"/>
              </w:rPr>
              <w:t>cn</w:t>
            </w:r>
            <w:proofErr w:type="spellEnd"/>
          </w:p>
        </w:tc>
        <w:tc>
          <w:tcPr>
            <w:tcW w:w="5012" w:type="dxa"/>
            <w:shd w:val="clear" w:color="auto" w:fill="auto"/>
          </w:tcPr>
          <w:p w14:paraId="5FD8421C"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3/4,5/6 kA </w:t>
            </w:r>
          </w:p>
        </w:tc>
      </w:tr>
      <w:tr w:rsidR="003916E4" w:rsidRPr="00331735" w14:paraId="5A68F34C" w14:textId="77777777" w:rsidTr="00C82C4A">
        <w:tc>
          <w:tcPr>
            <w:tcW w:w="3182" w:type="dxa"/>
            <w:shd w:val="clear" w:color="auto" w:fill="auto"/>
          </w:tcPr>
          <w:p w14:paraId="20868783"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l-GR"/>
              </w:rPr>
              <w:t>Αριθμός πόλων</w:t>
            </w:r>
          </w:p>
        </w:tc>
        <w:tc>
          <w:tcPr>
            <w:tcW w:w="5012" w:type="dxa"/>
            <w:shd w:val="clear" w:color="auto" w:fill="auto"/>
          </w:tcPr>
          <w:p w14:paraId="640978B7"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1/2/3/4/1+NA/3+NA</w:t>
            </w:r>
          </w:p>
        </w:tc>
      </w:tr>
      <w:tr w:rsidR="003916E4" w:rsidRPr="00331735" w14:paraId="38F75BFA" w14:textId="77777777" w:rsidTr="00C82C4A">
        <w:tc>
          <w:tcPr>
            <w:tcW w:w="3182" w:type="dxa"/>
            <w:shd w:val="clear" w:color="auto" w:fill="auto"/>
          </w:tcPr>
          <w:p w14:paraId="074A9D41"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l-GR"/>
              </w:rPr>
              <w:t>Θερμοκρασία λειτουργίας</w:t>
            </w:r>
          </w:p>
        </w:tc>
        <w:tc>
          <w:tcPr>
            <w:tcW w:w="5012" w:type="dxa"/>
            <w:shd w:val="clear" w:color="auto" w:fill="auto"/>
          </w:tcPr>
          <w:p w14:paraId="547F76A4"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-25…+55°C</w:t>
            </w:r>
          </w:p>
        </w:tc>
      </w:tr>
      <w:tr w:rsidR="003916E4" w:rsidRPr="00331735" w14:paraId="2BFF8981" w14:textId="77777777" w:rsidTr="00C82C4A">
        <w:tc>
          <w:tcPr>
            <w:tcW w:w="3182" w:type="dxa"/>
            <w:shd w:val="clear" w:color="auto" w:fill="auto"/>
          </w:tcPr>
          <w:p w14:paraId="04905CF7"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l-GR"/>
              </w:rPr>
              <w:t>Pοπή σύσφιξης</w:t>
            </w:r>
          </w:p>
        </w:tc>
        <w:tc>
          <w:tcPr>
            <w:tcW w:w="5012" w:type="dxa"/>
            <w:shd w:val="clear" w:color="auto" w:fill="auto"/>
          </w:tcPr>
          <w:p w14:paraId="314B2CB9"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2</w:t>
            </w:r>
            <w:r w:rsidRPr="00331735">
              <w:rPr>
                <w:rFonts w:asciiTheme="minorHAnsi" w:hAnsiTheme="minorHAnsi" w:cstheme="minorHAnsi"/>
                <w:sz w:val="22"/>
                <w:szCs w:val="22"/>
                <w:lang w:val="en-US"/>
              </w:rPr>
              <w:t>,</w:t>
            </w:r>
            <w:r w:rsidRPr="00331735">
              <w:rPr>
                <w:rFonts w:asciiTheme="minorHAnsi" w:hAnsiTheme="minorHAnsi" w:cstheme="minorHAnsi"/>
                <w:sz w:val="22"/>
                <w:szCs w:val="22"/>
                <w:lang w:val="el-GR"/>
              </w:rPr>
              <w:t>0</w:t>
            </w:r>
            <w:r w:rsidRPr="00331735">
              <w:rPr>
                <w:rFonts w:asciiTheme="minorHAnsi" w:hAnsiTheme="minorHAnsi" w:cstheme="minorHAnsi"/>
                <w:sz w:val="22"/>
                <w:szCs w:val="22"/>
                <w:lang w:val="en-US"/>
              </w:rPr>
              <w:t xml:space="preserve"> </w:t>
            </w:r>
            <w:r w:rsidRPr="00331735">
              <w:rPr>
                <w:rFonts w:asciiTheme="minorHAnsi" w:hAnsiTheme="minorHAnsi" w:cstheme="minorHAnsi"/>
                <w:sz w:val="22"/>
                <w:szCs w:val="22"/>
                <w:lang w:val="el-GR"/>
              </w:rPr>
              <w:t>Nm</w:t>
            </w:r>
          </w:p>
        </w:tc>
      </w:tr>
    </w:tbl>
    <w:p w14:paraId="054ADA9B" w14:textId="77777777" w:rsidR="003916E4" w:rsidRPr="00331735" w:rsidRDefault="003916E4" w:rsidP="003916E4">
      <w:pPr>
        <w:spacing w:line="250" w:lineRule="exact"/>
        <w:rPr>
          <w:rFonts w:asciiTheme="minorHAnsi" w:hAnsiTheme="minorHAnsi" w:cstheme="minorHAnsi"/>
          <w:sz w:val="22"/>
          <w:szCs w:val="22"/>
          <w:lang w:val="el-GR"/>
        </w:rPr>
      </w:pPr>
    </w:p>
    <w:p w14:paraId="23B11D64"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 xml:space="preserve">Πιστοποίηση Ποιότητας </w:t>
      </w:r>
    </w:p>
    <w:p w14:paraId="5CC137D4"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 προμηθευτής θα πρέπει να διατηρεί αποδεκτό σύστημα διασφάλισης ποιότητας προϊόντων και υπηρεσιών και να επιδεικνύει συμμόρφωση σε πιστοποίηση </w:t>
      </w:r>
      <w:r w:rsidRPr="00331735">
        <w:rPr>
          <w:rFonts w:asciiTheme="minorHAnsi" w:hAnsiTheme="minorHAnsi" w:cstheme="minorHAnsi"/>
          <w:sz w:val="22"/>
          <w:szCs w:val="22"/>
        </w:rPr>
        <w:t>ISO</w:t>
      </w:r>
      <w:r w:rsidRPr="00331735">
        <w:rPr>
          <w:rFonts w:asciiTheme="minorHAnsi" w:hAnsiTheme="minorHAnsi" w:cstheme="minorHAnsi"/>
          <w:sz w:val="22"/>
          <w:szCs w:val="22"/>
          <w:lang w:val="el-GR"/>
        </w:rPr>
        <w:t xml:space="preserve"> 9001, η οποία παρέχεται από ανεξάρτητο πιστοποιημένο φορέα. Οι μικροαυτόματοι θα πρέπει να συνοδεύονται από δήλωση συμμόρφωσης </w:t>
      </w:r>
      <w:r w:rsidRPr="00331735">
        <w:rPr>
          <w:rFonts w:asciiTheme="minorHAnsi" w:hAnsiTheme="minorHAnsi" w:cstheme="minorHAnsi"/>
          <w:sz w:val="22"/>
          <w:szCs w:val="22"/>
          <w:lang w:val="en-US"/>
        </w:rPr>
        <w:t>CE</w:t>
      </w:r>
      <w:r w:rsidRPr="00331735">
        <w:rPr>
          <w:rFonts w:asciiTheme="minorHAnsi" w:hAnsiTheme="minorHAnsi" w:cstheme="minorHAnsi"/>
          <w:sz w:val="22"/>
          <w:szCs w:val="22"/>
          <w:lang w:val="el-GR"/>
        </w:rPr>
        <w:t xml:space="preserve">, δήλωση RoHS οικολογικής κατασκευής και η συμμόρφωσή τους με τα πρότυπα θα πρέπει να πιστοποιείται από αναγνωρισμένο οργανισμό (VDE, </w:t>
      </w:r>
      <w:r w:rsidRPr="00331735">
        <w:rPr>
          <w:rFonts w:asciiTheme="minorHAnsi" w:hAnsiTheme="minorHAnsi" w:cstheme="minorHAnsi"/>
          <w:sz w:val="22"/>
          <w:szCs w:val="22"/>
          <w:lang w:val="en-US"/>
        </w:rPr>
        <w:t>IMQ</w:t>
      </w:r>
      <w:r w:rsidRPr="00331735">
        <w:rPr>
          <w:rFonts w:asciiTheme="minorHAnsi" w:hAnsiTheme="minorHAnsi" w:cstheme="minorHAnsi"/>
          <w:sz w:val="22"/>
          <w:szCs w:val="22"/>
          <w:lang w:val="el-GR"/>
        </w:rPr>
        <w:t>, κ.α.).</w:t>
      </w:r>
    </w:p>
    <w:p w14:paraId="7B87AA30" w14:textId="77777777" w:rsidR="003916E4" w:rsidRPr="00331735" w:rsidRDefault="003916E4" w:rsidP="003916E4">
      <w:pPr>
        <w:spacing w:line="250" w:lineRule="exact"/>
        <w:rPr>
          <w:rFonts w:asciiTheme="minorHAnsi" w:hAnsiTheme="minorHAnsi" w:cstheme="minorHAnsi"/>
          <w:sz w:val="22"/>
          <w:szCs w:val="22"/>
          <w:lang w:val="el-GR"/>
        </w:rPr>
      </w:pPr>
    </w:p>
    <w:p w14:paraId="1E98DC0A"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Ενδεικτικόι τύποι: </w:t>
      </w:r>
      <w:r w:rsidRPr="00331735">
        <w:rPr>
          <w:rFonts w:asciiTheme="minorHAnsi" w:hAnsiTheme="minorHAnsi" w:cstheme="minorHAnsi"/>
          <w:sz w:val="22"/>
          <w:szCs w:val="22"/>
          <w:lang w:val="en-US"/>
        </w:rPr>
        <w:t>ABB</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SH</w:t>
      </w:r>
      <w:r w:rsidRPr="00331735">
        <w:rPr>
          <w:rFonts w:asciiTheme="minorHAnsi" w:hAnsiTheme="minorHAnsi" w:cstheme="minorHAnsi"/>
          <w:sz w:val="22"/>
          <w:szCs w:val="22"/>
          <w:lang w:val="el-GR"/>
        </w:rPr>
        <w:t>200</w:t>
      </w:r>
      <w:r w:rsidRPr="00331735">
        <w:rPr>
          <w:rFonts w:asciiTheme="minorHAnsi" w:hAnsiTheme="minorHAnsi" w:cstheme="minorHAnsi"/>
          <w:sz w:val="22"/>
          <w:szCs w:val="22"/>
          <w:lang w:val="en-US"/>
        </w:rPr>
        <w:t>T</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SH</w:t>
      </w:r>
      <w:r w:rsidRPr="00331735">
        <w:rPr>
          <w:rFonts w:asciiTheme="minorHAnsi" w:hAnsiTheme="minorHAnsi" w:cstheme="minorHAnsi"/>
          <w:sz w:val="22"/>
          <w:szCs w:val="22"/>
          <w:lang w:val="el-GR"/>
        </w:rPr>
        <w:t>200</w:t>
      </w:r>
      <w:r w:rsidRPr="00331735">
        <w:rPr>
          <w:rFonts w:asciiTheme="minorHAnsi" w:hAnsiTheme="minorHAnsi" w:cstheme="minorHAnsi"/>
          <w:sz w:val="22"/>
          <w:szCs w:val="22"/>
          <w:lang w:val="en-US"/>
        </w:rPr>
        <w:t>L</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SH</w:t>
      </w:r>
      <w:r w:rsidRPr="00331735">
        <w:rPr>
          <w:rFonts w:asciiTheme="minorHAnsi" w:hAnsiTheme="minorHAnsi" w:cstheme="minorHAnsi"/>
          <w:sz w:val="22"/>
          <w:szCs w:val="22"/>
          <w:lang w:val="el-GR"/>
        </w:rPr>
        <w:t>200 ή ισοδύναμος</w:t>
      </w:r>
    </w:p>
    <w:p w14:paraId="693E34FC" w14:textId="77777777" w:rsidR="003916E4" w:rsidRPr="00331735" w:rsidRDefault="003916E4" w:rsidP="003916E4">
      <w:pPr>
        <w:spacing w:line="250" w:lineRule="exact"/>
        <w:rPr>
          <w:rFonts w:asciiTheme="minorHAnsi" w:hAnsiTheme="minorHAnsi" w:cstheme="minorHAnsi"/>
          <w:sz w:val="22"/>
          <w:szCs w:val="22"/>
          <w:lang w:val="el-GR"/>
        </w:rPr>
      </w:pPr>
    </w:p>
    <w:p w14:paraId="1283A115" w14:textId="77777777" w:rsidR="003916E4" w:rsidRPr="00331735" w:rsidRDefault="003916E4" w:rsidP="003916E4">
      <w:pPr>
        <w:spacing w:line="250" w:lineRule="exact"/>
        <w:rPr>
          <w:rFonts w:asciiTheme="minorHAnsi" w:hAnsiTheme="minorHAnsi" w:cstheme="minorHAnsi"/>
          <w:sz w:val="22"/>
          <w:szCs w:val="22"/>
          <w:lang w:val="el-GR"/>
        </w:rPr>
      </w:pPr>
    </w:p>
    <w:p w14:paraId="5EC76DEE" w14:textId="77777777" w:rsidR="003916E4" w:rsidRPr="00331735" w:rsidRDefault="003916E4" w:rsidP="003916E4">
      <w:pPr>
        <w:pStyle w:val="TitlemasterABBspecs"/>
        <w:numPr>
          <w:ilvl w:val="0"/>
          <w:numId w:val="17"/>
        </w:numPr>
        <w:spacing w:line="250" w:lineRule="exact"/>
        <w:ind w:left="567" w:hanging="567"/>
        <w:jc w:val="left"/>
        <w:rPr>
          <w:rFonts w:asciiTheme="minorHAnsi" w:hAnsiTheme="minorHAnsi" w:cstheme="minorHAnsi"/>
          <w:b/>
          <w:sz w:val="22"/>
          <w:szCs w:val="22"/>
        </w:rPr>
      </w:pPr>
      <w:r w:rsidRPr="00331735">
        <w:rPr>
          <w:rFonts w:asciiTheme="minorHAnsi" w:hAnsiTheme="minorHAnsi" w:cstheme="minorHAnsi"/>
          <w:sz w:val="22"/>
          <w:szCs w:val="22"/>
        </w:rPr>
        <w:br w:type="page"/>
      </w:r>
      <w:bookmarkStart w:id="18" w:name="_Toc423688926"/>
      <w:bookmarkStart w:id="19" w:name="_Toc423700485"/>
      <w:r w:rsidRPr="00331735">
        <w:rPr>
          <w:rFonts w:asciiTheme="minorHAnsi" w:hAnsiTheme="minorHAnsi" w:cstheme="minorHAnsi"/>
          <w:b/>
          <w:sz w:val="22"/>
          <w:szCs w:val="22"/>
        </w:rPr>
        <w:lastRenderedPageBreak/>
        <w:t>Μικροαυτόματοι Διακόπτες (MCBs) με διακοπή ουδετέρου</w:t>
      </w:r>
      <w:bookmarkEnd w:id="18"/>
      <w:bookmarkEnd w:id="19"/>
    </w:p>
    <w:p w14:paraId="23D1325B" w14:textId="77777777" w:rsidR="003916E4" w:rsidRPr="00331735" w:rsidRDefault="003916E4" w:rsidP="003916E4">
      <w:pPr>
        <w:spacing w:line="250" w:lineRule="exact"/>
        <w:rPr>
          <w:rFonts w:asciiTheme="minorHAnsi" w:hAnsiTheme="minorHAnsi" w:cstheme="minorHAnsi"/>
          <w:sz w:val="22"/>
          <w:szCs w:val="22"/>
          <w:lang w:val="el-GR"/>
        </w:rPr>
      </w:pPr>
    </w:p>
    <w:p w14:paraId="2B85A04E"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Γενικά</w:t>
      </w:r>
    </w:p>
    <w:p w14:paraId="4063A29C"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Οι μικροαυτόματοι διακόπτες με διακοπή ουδετέρου είναι διατάξεις που χρησιμοποιούνται για την προστασία, τον έλεγχο και την απομόνωση καλωδίων/γραμμών αναχωρήσεων από πίνακες χαμηλής τάσης, με πεδίο εφαρμογής τα συστήματα διανομής ΤΝ και ΙΤ. Χρησιμοποιούνται σε οικιακές, κτιριακές και βιομηχανικές ηλεκτρικές εγκαταστάσεις με ονομαστικά ρεύματα έως 40 Α.Μπορούν να είναι διπολικοί (διακοπή φάσης και ουδέτερου) αλλά με πλάτος ενός στοιχείου και σχεδιασμένοι για χρήση από ανειδίκευτο προσωπικό. Επίσης θα πρέπει να συμμορφώνονται με τις απαιτήσεις του διεθνούς προτύπου IEC/EN 60898.</w:t>
      </w:r>
    </w:p>
    <w:p w14:paraId="4961FF15" w14:textId="77777777" w:rsidR="003916E4" w:rsidRPr="00331735" w:rsidRDefault="003916E4" w:rsidP="003916E4">
      <w:pPr>
        <w:spacing w:line="250" w:lineRule="exact"/>
        <w:rPr>
          <w:rFonts w:asciiTheme="minorHAnsi" w:hAnsiTheme="minorHAnsi" w:cstheme="minorHAnsi"/>
          <w:sz w:val="22"/>
          <w:szCs w:val="22"/>
          <w:lang w:val="el-GR"/>
        </w:rPr>
      </w:pPr>
    </w:p>
    <w:p w14:paraId="4F839C40"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Κατασκευή</w:t>
      </w:r>
    </w:p>
    <w:p w14:paraId="070E1201"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πρέπει να είναι συμπαγούς κατασκευής και κατάλληλοι για εφαρμογή σε σύστημα ράγας </w:t>
      </w:r>
      <w:r w:rsidRPr="00331735">
        <w:rPr>
          <w:rFonts w:asciiTheme="minorHAnsi" w:hAnsiTheme="minorHAnsi" w:cstheme="minorHAnsi"/>
          <w:sz w:val="22"/>
          <w:szCs w:val="22"/>
        </w:rPr>
        <w:t>DIN</w:t>
      </w:r>
      <w:r w:rsidRPr="00331735">
        <w:rPr>
          <w:rFonts w:asciiTheme="minorHAnsi" w:hAnsiTheme="minorHAnsi" w:cstheme="minorHAnsi"/>
          <w:sz w:val="22"/>
          <w:szCs w:val="22"/>
          <w:lang w:val="el-GR"/>
        </w:rPr>
        <w:t xml:space="preserve"> (35</w:t>
      </w:r>
      <w:r w:rsidRPr="00331735">
        <w:rPr>
          <w:rFonts w:asciiTheme="minorHAnsi" w:hAnsiTheme="minorHAnsi" w:cstheme="minorHAnsi"/>
          <w:sz w:val="22"/>
          <w:szCs w:val="22"/>
        </w:rPr>
        <w:t>mm</w:t>
      </w:r>
      <w:r w:rsidRPr="00331735">
        <w:rPr>
          <w:rFonts w:asciiTheme="minorHAnsi" w:hAnsiTheme="minorHAnsi" w:cstheme="minorHAnsi"/>
          <w:sz w:val="22"/>
          <w:szCs w:val="22"/>
          <w:lang w:val="el-GR"/>
        </w:rPr>
        <w:t>), σύμφωνα με το πρότυπο ΕΝ 60715. Ο μηχανισμός λειτουργίας θα πρέπει να είναι αεροστεγώς κλεισμένος για την αποφυγή πρόσβασης στο μηχανισμό απόζευξης. Το περίβλημα θα πρέπει να είναι κατασκευασμένο από μονωτικό υλικό σχεδιασμένο να αντέχει σε απαιτητική χρήση, χωρίς να διατρέχει το κίνδυνο ρωγμής ή μόνιμης παραμόρφωσης και με μεγάλη αντοχή σε κρούση για προστασία από πτώσεις.</w:t>
      </w:r>
    </w:p>
    <w:p w14:paraId="41D5602B" w14:textId="77777777" w:rsidR="003916E4" w:rsidRPr="00331735" w:rsidRDefault="003916E4" w:rsidP="003916E4">
      <w:pPr>
        <w:spacing w:line="250" w:lineRule="exact"/>
        <w:rPr>
          <w:rFonts w:asciiTheme="minorHAnsi" w:hAnsiTheme="minorHAnsi" w:cstheme="minorHAnsi"/>
          <w:b/>
          <w:bCs/>
          <w:sz w:val="22"/>
          <w:szCs w:val="22"/>
          <w:u w:val="single"/>
          <w:lang w:val="el-GR"/>
        </w:rPr>
      </w:pPr>
      <w:r w:rsidRPr="00331735">
        <w:rPr>
          <w:rFonts w:asciiTheme="minorHAnsi" w:hAnsiTheme="minorHAnsi" w:cstheme="minorHAnsi"/>
          <w:sz w:val="22"/>
          <w:szCs w:val="22"/>
          <w:lang w:val="el-GR"/>
        </w:rPr>
        <w:t xml:space="preserve">Οι ακροδέκτες και τα εκτεθειμένα γυμνά μέρη θα πρέπει να προστατεύονται για περίπτωση ακούσιας επαφής και να έχουν βαθμό προστασίας </w:t>
      </w:r>
      <w:r w:rsidRPr="00331735">
        <w:rPr>
          <w:rFonts w:asciiTheme="minorHAnsi" w:hAnsiTheme="minorHAnsi" w:cstheme="minorHAnsi"/>
          <w:sz w:val="22"/>
          <w:szCs w:val="22"/>
        </w:rPr>
        <w:t>IP</w:t>
      </w:r>
      <w:r w:rsidRPr="00331735">
        <w:rPr>
          <w:rFonts w:asciiTheme="minorHAnsi" w:hAnsiTheme="minorHAnsi" w:cstheme="minorHAnsi"/>
          <w:sz w:val="22"/>
          <w:szCs w:val="22"/>
          <w:lang w:val="el-GR"/>
        </w:rPr>
        <w:t xml:space="preserve"> 20.   </w:t>
      </w:r>
    </w:p>
    <w:p w14:paraId="31D7271E" w14:textId="77777777" w:rsidR="003916E4" w:rsidRPr="00331735" w:rsidRDefault="003916E4" w:rsidP="003916E4">
      <w:pPr>
        <w:spacing w:line="250" w:lineRule="exact"/>
        <w:rPr>
          <w:rFonts w:asciiTheme="minorHAnsi" w:hAnsiTheme="minorHAnsi" w:cstheme="minorHAnsi"/>
          <w:sz w:val="22"/>
          <w:szCs w:val="22"/>
          <w:lang w:val="el-GR"/>
        </w:rPr>
      </w:pPr>
    </w:p>
    <w:p w14:paraId="2604670B"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Ηλεκτρικά χαρακτηριστικά</w:t>
      </w:r>
    </w:p>
    <w:p w14:paraId="11F1CCDE"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Η ονομαστική τάσης λειτουργίας είναι για AC: 230 V (μέγιστη 254 </w:t>
      </w:r>
      <w:r w:rsidRPr="00331735">
        <w:rPr>
          <w:rFonts w:asciiTheme="minorHAnsi" w:hAnsiTheme="minorHAnsi" w:cstheme="minorHAnsi"/>
          <w:sz w:val="22"/>
          <w:szCs w:val="22"/>
          <w:lang w:val="en-US"/>
        </w:rPr>
        <w:t>V</w:t>
      </w:r>
      <w:r w:rsidRPr="00331735">
        <w:rPr>
          <w:rFonts w:asciiTheme="minorHAnsi" w:hAnsiTheme="minorHAnsi" w:cstheme="minorHAnsi"/>
          <w:sz w:val="22"/>
          <w:szCs w:val="22"/>
          <w:lang w:val="el-GR"/>
        </w:rPr>
        <w:t>) και για DC 1P: 60 V και 1P+Ν: 125 V. Οι χαρακτηριστικές καμπύλες λειτουργίας και απόζευξης θα μπορούν να είναι τύπου B (3-5 φορές το ονομαστικό ρεύμα) ή C (5-10 φορές το ονομαστικό ρεύμα), ανάλογα με το είδος της εφαρμογής. Η ηλεκτρική τους αντοχή θα πρέπει να είναι τουλάχιστον 10.000 χειρισμοί.</w:t>
      </w:r>
    </w:p>
    <w:p w14:paraId="044D1926" w14:textId="77777777" w:rsidR="003916E4" w:rsidRPr="00331735" w:rsidRDefault="003916E4" w:rsidP="003916E4">
      <w:pPr>
        <w:spacing w:line="250" w:lineRule="exact"/>
        <w:rPr>
          <w:rFonts w:asciiTheme="minorHAnsi" w:hAnsiTheme="minorHAnsi" w:cstheme="minorHAnsi"/>
          <w:sz w:val="22"/>
          <w:szCs w:val="22"/>
          <w:lang w:val="el-GR"/>
        </w:rPr>
      </w:pPr>
    </w:p>
    <w:p w14:paraId="1CCA78A2"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Διατάξεις υπερέντασης</w:t>
      </w:r>
    </w:p>
    <w:p w14:paraId="1E82B0AD"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θα πρέπει να προσφέρουν προστασία από υπερφόρτιση ή βραχυκύκλωμα και θα πρέπει να έχουν σταθερό μη ρυθμιζόμενο ως προς τον χρόνο/ρεύμα  θερμικό και μαγνητικό στοιχείο απόζευξης. Επίσης πρέπει να διαθέτουν ικανότητα διακοπής βραχυκυκλώματος τουλάχιστον </w:t>
      </w:r>
      <w:proofErr w:type="spellStart"/>
      <w:r w:rsidRPr="00331735">
        <w:rPr>
          <w:rFonts w:asciiTheme="minorHAnsi" w:hAnsiTheme="minorHAnsi" w:cstheme="minorHAnsi"/>
          <w:sz w:val="22"/>
          <w:szCs w:val="22"/>
          <w:lang w:val="en-US"/>
        </w:rPr>
        <w:t>I</w:t>
      </w:r>
      <w:r w:rsidRPr="00331735">
        <w:rPr>
          <w:rFonts w:asciiTheme="minorHAnsi" w:hAnsiTheme="minorHAnsi" w:cstheme="minorHAnsi"/>
          <w:sz w:val="22"/>
          <w:szCs w:val="22"/>
          <w:vertAlign w:val="subscript"/>
          <w:lang w:val="en-US"/>
        </w:rPr>
        <w:t>cn</w:t>
      </w:r>
      <w:proofErr w:type="spellEnd"/>
      <w:r w:rsidRPr="00331735">
        <w:rPr>
          <w:rFonts w:asciiTheme="minorHAnsi" w:hAnsiTheme="minorHAnsi" w:cstheme="minorHAnsi"/>
          <w:sz w:val="22"/>
          <w:szCs w:val="22"/>
          <w:lang w:val="el-GR"/>
        </w:rPr>
        <w:t xml:space="preserve">=4,5 </w:t>
      </w:r>
      <w:proofErr w:type="spellStart"/>
      <w:r w:rsidRPr="00331735">
        <w:rPr>
          <w:rFonts w:asciiTheme="minorHAnsi" w:hAnsiTheme="minorHAnsi" w:cstheme="minorHAnsi"/>
          <w:sz w:val="22"/>
          <w:szCs w:val="22"/>
          <w:lang w:val="el-GR"/>
        </w:rPr>
        <w:t>kΑ</w:t>
      </w:r>
      <w:proofErr w:type="spellEnd"/>
      <w:r w:rsidRPr="00331735">
        <w:rPr>
          <w:rFonts w:asciiTheme="minorHAnsi" w:hAnsiTheme="minorHAnsi" w:cstheme="minorHAnsi"/>
          <w:sz w:val="22"/>
          <w:szCs w:val="22"/>
          <w:lang w:val="el-GR"/>
        </w:rPr>
        <w:t xml:space="preserve"> για τα κυκλώματα φωτισμού και ρευματοδοτών, σύμφωνα με το πρότυπο IEC/</w:t>
      </w:r>
      <w:r w:rsidRPr="00331735">
        <w:rPr>
          <w:rFonts w:asciiTheme="minorHAnsi" w:hAnsiTheme="minorHAnsi" w:cstheme="minorHAnsi"/>
          <w:sz w:val="22"/>
          <w:szCs w:val="22"/>
          <w:lang w:val="en-US"/>
        </w:rPr>
        <w:t>EN</w:t>
      </w:r>
      <w:r w:rsidRPr="00331735">
        <w:rPr>
          <w:rFonts w:asciiTheme="minorHAnsi" w:hAnsiTheme="minorHAnsi" w:cstheme="minorHAnsi"/>
          <w:sz w:val="22"/>
          <w:szCs w:val="22"/>
          <w:lang w:val="el-GR"/>
        </w:rPr>
        <w:t xml:space="preserve"> 60898-1 και τουλάχιστον </w:t>
      </w:r>
      <w:proofErr w:type="spellStart"/>
      <w:r w:rsidRPr="00331735">
        <w:rPr>
          <w:rFonts w:asciiTheme="minorHAnsi" w:hAnsiTheme="minorHAnsi" w:cstheme="minorHAnsi"/>
          <w:sz w:val="22"/>
          <w:szCs w:val="22"/>
          <w:lang w:val="en-US"/>
        </w:rPr>
        <w:t>I</w:t>
      </w:r>
      <w:r w:rsidRPr="00331735">
        <w:rPr>
          <w:rFonts w:asciiTheme="minorHAnsi" w:hAnsiTheme="minorHAnsi" w:cstheme="minorHAnsi"/>
          <w:sz w:val="22"/>
          <w:szCs w:val="22"/>
          <w:vertAlign w:val="subscript"/>
          <w:lang w:val="en-US"/>
        </w:rPr>
        <w:t>cu</w:t>
      </w:r>
      <w:proofErr w:type="spellEnd"/>
      <w:r w:rsidRPr="00331735">
        <w:rPr>
          <w:rFonts w:asciiTheme="minorHAnsi" w:hAnsiTheme="minorHAnsi" w:cstheme="minorHAnsi"/>
          <w:sz w:val="22"/>
          <w:szCs w:val="22"/>
          <w:lang w:val="el-GR"/>
        </w:rPr>
        <w:t xml:space="preserve">=6 </w:t>
      </w:r>
      <w:r w:rsidRPr="00331735">
        <w:rPr>
          <w:rFonts w:asciiTheme="minorHAnsi" w:hAnsiTheme="minorHAnsi" w:cstheme="minorHAnsi"/>
          <w:sz w:val="22"/>
          <w:szCs w:val="22"/>
          <w:lang w:val="en-US"/>
        </w:rPr>
        <w:t>kA</w:t>
      </w:r>
      <w:r w:rsidRPr="00331735">
        <w:rPr>
          <w:rFonts w:asciiTheme="minorHAnsi" w:hAnsiTheme="minorHAnsi" w:cstheme="minorHAnsi"/>
          <w:sz w:val="22"/>
          <w:szCs w:val="22"/>
          <w:lang w:val="el-GR"/>
        </w:rPr>
        <w:t xml:space="preserve"> για τα κυκλώματα κινητήρων, σύμφωνα με το πρότυπο IEC/EN 60947-2. Σε κάθε περίπτωση η ικανότητα διακοπής των μικροαυτόματων πρέπει να υπερκαλύπτει το μέγιστο αναμενόμενο ρεύμα βραχυκυκλώματος στη θέση εγκατάστασής τους, όπως αυτό προκύπτει από μέτρηση ή υπολογισμό.</w:t>
      </w:r>
    </w:p>
    <w:p w14:paraId="16C09DD0" w14:textId="77777777" w:rsidR="003916E4" w:rsidRPr="00331735" w:rsidRDefault="003916E4" w:rsidP="003916E4">
      <w:pPr>
        <w:spacing w:line="250" w:lineRule="exact"/>
        <w:rPr>
          <w:rFonts w:asciiTheme="minorHAnsi" w:hAnsiTheme="minorHAnsi" w:cstheme="minorHAnsi"/>
          <w:sz w:val="22"/>
          <w:szCs w:val="22"/>
          <w:lang w:val="el-GR"/>
        </w:rPr>
      </w:pPr>
    </w:p>
    <w:p w14:paraId="7672FA8B"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 xml:space="preserve">Μηχανισμός λειτουργίας </w:t>
      </w:r>
    </w:p>
    <w:p w14:paraId="3402995D"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Οι μικροαυτόματοι διακόπτες με διακοπή ουδετέρου θα πρέπει να λειτουργούν με χειροκίνητο κλείσιμο και άνοιγμα. Ο μηχανισμός θα πρέπει να είναι ελεύθερος για απόζευξη, με ενδεικτικό της θέσης του χειριστηρίου (κόκκινο-</w:t>
      </w:r>
      <w:r w:rsidRPr="00331735">
        <w:rPr>
          <w:rFonts w:asciiTheme="minorHAnsi" w:hAnsiTheme="minorHAnsi" w:cstheme="minorHAnsi"/>
          <w:sz w:val="22"/>
          <w:szCs w:val="22"/>
          <w:lang w:val="en-US"/>
        </w:rPr>
        <w:t>on</w:t>
      </w:r>
      <w:r w:rsidRPr="00331735">
        <w:rPr>
          <w:rFonts w:asciiTheme="minorHAnsi" w:hAnsiTheme="minorHAnsi" w:cstheme="minorHAnsi"/>
          <w:sz w:val="22"/>
          <w:szCs w:val="22"/>
          <w:lang w:val="el-GR"/>
        </w:rPr>
        <w:t>/πράσινο-</w:t>
      </w:r>
      <w:r w:rsidRPr="00331735">
        <w:rPr>
          <w:rFonts w:asciiTheme="minorHAnsi" w:hAnsiTheme="minorHAnsi" w:cstheme="minorHAnsi"/>
          <w:sz w:val="22"/>
          <w:szCs w:val="22"/>
          <w:lang w:val="en-US"/>
        </w:rPr>
        <w:t>off</w:t>
      </w:r>
      <w:r w:rsidRPr="00331735">
        <w:rPr>
          <w:rFonts w:asciiTheme="minorHAnsi" w:hAnsiTheme="minorHAnsi" w:cstheme="minorHAnsi"/>
          <w:sz w:val="22"/>
          <w:szCs w:val="22"/>
          <w:lang w:val="el-GR"/>
        </w:rPr>
        <w:t>). Η μηχανική τους αντοχή θα πρέπει να είναι 20.000 χειρισμοί.</w:t>
      </w:r>
    </w:p>
    <w:p w14:paraId="62C249CB" w14:textId="77777777" w:rsidR="003916E4" w:rsidRPr="00331735" w:rsidRDefault="003916E4" w:rsidP="003916E4">
      <w:pPr>
        <w:spacing w:line="250" w:lineRule="exact"/>
        <w:rPr>
          <w:rFonts w:asciiTheme="minorHAnsi" w:hAnsiTheme="minorHAnsi" w:cstheme="minorHAnsi"/>
          <w:sz w:val="22"/>
          <w:szCs w:val="22"/>
          <w:lang w:val="el-GR"/>
        </w:rPr>
      </w:pPr>
    </w:p>
    <w:p w14:paraId="5295D5C0"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 xml:space="preserve">Ακροδέκτες  </w:t>
      </w:r>
    </w:p>
    <w:p w14:paraId="5935FAE5"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Οι μικροαυτόματοι διακόπτες θα πρέπει να είναι κατάλληλοι για τροφοδοσία τόσο από την πλευρά της παροχής, όσο και από την πλευρά του φορτίου χωρίς να υπάρχει επίδραση στην απόδοση τους όσον αφορά την ικανότητα αντοχής σε βραχυκύκλωμα. Θα πρέπει να είναι εξοπλισμένοι με θαλάμους καλωδίων οι οποίοι μπορούν να δεχθούν καλώδια διατομής έως και 16 mm</w:t>
      </w:r>
      <w:r w:rsidRPr="00331735">
        <w:rPr>
          <w:rFonts w:asciiTheme="minorHAnsi" w:hAnsiTheme="minorHAnsi" w:cstheme="minorHAnsi"/>
          <w:sz w:val="22"/>
          <w:szCs w:val="22"/>
          <w:vertAlign w:val="superscript"/>
          <w:lang w:val="el-GR"/>
        </w:rPr>
        <w:t>2</w:t>
      </w:r>
      <w:r w:rsidRPr="00331735">
        <w:rPr>
          <w:rFonts w:asciiTheme="minorHAnsi" w:hAnsiTheme="minorHAnsi" w:cstheme="minorHAnsi"/>
          <w:sz w:val="22"/>
          <w:szCs w:val="22"/>
          <w:lang w:val="el-GR"/>
        </w:rPr>
        <w:t xml:space="preserve">. </w:t>
      </w:r>
    </w:p>
    <w:p w14:paraId="06E6FC5C"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Θα πρέπει να παρέχεται η δυνατότητα γεφύρωσης πολλαπλών μικροαυτομάτων με ειδικές μπάρες ανεξάρτητα για τους αγωγούς της φάσης και του ουδετέρου. </w:t>
      </w:r>
    </w:p>
    <w:p w14:paraId="666C0EBD" w14:textId="77777777" w:rsidR="003916E4" w:rsidRPr="00331735" w:rsidRDefault="003916E4" w:rsidP="003916E4">
      <w:pPr>
        <w:spacing w:line="250" w:lineRule="exact"/>
        <w:rPr>
          <w:rFonts w:asciiTheme="minorHAnsi" w:hAnsiTheme="minorHAnsi" w:cstheme="minorHAnsi"/>
          <w:sz w:val="22"/>
          <w:szCs w:val="22"/>
          <w:lang w:val="el-GR"/>
        </w:rPr>
      </w:pPr>
    </w:p>
    <w:p w14:paraId="5A7E6723" w14:textId="77777777" w:rsidR="003916E4" w:rsidRPr="00331735" w:rsidRDefault="003916E4" w:rsidP="003916E4">
      <w:pPr>
        <w:spacing w:line="250" w:lineRule="exact"/>
        <w:rPr>
          <w:rFonts w:asciiTheme="minorHAnsi" w:hAnsiTheme="minorHAnsi" w:cstheme="minorHAnsi"/>
          <w:b/>
          <w:bCs/>
          <w:sz w:val="22"/>
          <w:szCs w:val="22"/>
          <w:u w:val="single"/>
          <w:lang w:val="el-GR"/>
        </w:rPr>
      </w:pPr>
      <w:r w:rsidRPr="00331735">
        <w:rPr>
          <w:rFonts w:asciiTheme="minorHAnsi" w:hAnsiTheme="minorHAnsi" w:cstheme="minorHAnsi"/>
          <w:b/>
          <w:bCs/>
          <w:sz w:val="22"/>
          <w:szCs w:val="22"/>
          <w:u w:val="single"/>
          <w:lang w:val="el-GR"/>
        </w:rPr>
        <w:t>Μοχλός χειρισμού</w:t>
      </w:r>
    </w:p>
    <w:p w14:paraId="3E479AEF"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lastRenderedPageBreak/>
        <w:t xml:space="preserve">Οι μικροαυτόματοι διακόπτες θα πρέπει να διαθέτουν εξάρτημα που να σφραγίζει ή να κλειδώνει τον μοχλό χειρισμού, είτε σε θέση </w:t>
      </w:r>
      <w:r w:rsidRPr="00331735">
        <w:rPr>
          <w:rFonts w:asciiTheme="minorHAnsi" w:hAnsiTheme="minorHAnsi" w:cstheme="minorHAnsi"/>
          <w:sz w:val="22"/>
          <w:szCs w:val="22"/>
        </w:rPr>
        <w:t>ON</w:t>
      </w:r>
      <w:r w:rsidRPr="00331735">
        <w:rPr>
          <w:rFonts w:asciiTheme="minorHAnsi" w:hAnsiTheme="minorHAnsi" w:cstheme="minorHAnsi"/>
          <w:sz w:val="22"/>
          <w:szCs w:val="22"/>
          <w:lang w:val="el-GR"/>
        </w:rPr>
        <w:t xml:space="preserve">, είτε σε θέση </w:t>
      </w:r>
      <w:r w:rsidRPr="00331735">
        <w:rPr>
          <w:rFonts w:asciiTheme="minorHAnsi" w:hAnsiTheme="minorHAnsi" w:cstheme="minorHAnsi"/>
          <w:sz w:val="22"/>
          <w:szCs w:val="22"/>
        </w:rPr>
        <w:t>OFF</w:t>
      </w:r>
      <w:r w:rsidRPr="00331735">
        <w:rPr>
          <w:rFonts w:asciiTheme="minorHAnsi" w:hAnsiTheme="minorHAnsi" w:cstheme="minorHAnsi"/>
          <w:sz w:val="22"/>
          <w:szCs w:val="22"/>
          <w:lang w:val="el-GR"/>
        </w:rPr>
        <w:t xml:space="preserve"> προς αποφυγή ανεπιθύμητης παρέμβασης.</w:t>
      </w:r>
    </w:p>
    <w:p w14:paraId="5C0F87E8" w14:textId="77777777" w:rsidR="003916E4" w:rsidRPr="00331735" w:rsidRDefault="003916E4" w:rsidP="003916E4">
      <w:pPr>
        <w:spacing w:line="250" w:lineRule="exact"/>
        <w:rPr>
          <w:rFonts w:asciiTheme="minorHAnsi" w:hAnsiTheme="minorHAnsi" w:cstheme="minorHAnsi"/>
          <w:sz w:val="22"/>
          <w:szCs w:val="22"/>
          <w:lang w:val="el-GR"/>
        </w:rPr>
      </w:pPr>
    </w:p>
    <w:p w14:paraId="5ADDBB40" w14:textId="77777777" w:rsidR="003916E4" w:rsidRPr="00331735" w:rsidRDefault="003916E4" w:rsidP="003916E4">
      <w:pPr>
        <w:pStyle w:val="2"/>
        <w:spacing w:line="250" w:lineRule="exact"/>
        <w:rPr>
          <w:rFonts w:asciiTheme="minorHAnsi" w:hAnsiTheme="minorHAnsi" w:cstheme="minorHAnsi"/>
          <w:sz w:val="22"/>
          <w:szCs w:val="22"/>
        </w:rPr>
      </w:pPr>
      <w:r w:rsidRPr="00331735">
        <w:rPr>
          <w:rFonts w:asciiTheme="minorHAnsi" w:hAnsiTheme="minorHAnsi" w:cstheme="minorHAnsi"/>
          <w:sz w:val="22"/>
          <w:szCs w:val="22"/>
        </w:rPr>
        <w:t>Θερμοκρασία βαθμονόμησης</w:t>
      </w:r>
    </w:p>
    <w:p w14:paraId="07657CA4"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Η συσκευή θερμικής απόζευξης θα πρέπει να βαθμονομείται σε δεδομένη θερμοκρασία 30°C σύμφωνα με το πρότυπο IEC 60898.</w:t>
      </w:r>
    </w:p>
    <w:p w14:paraId="5B6B52C1" w14:textId="77777777" w:rsidR="003916E4" w:rsidRPr="00331735" w:rsidRDefault="003916E4" w:rsidP="003916E4">
      <w:pPr>
        <w:spacing w:line="250" w:lineRule="exact"/>
        <w:rPr>
          <w:rFonts w:asciiTheme="minorHAnsi" w:hAnsiTheme="minorHAnsi" w:cstheme="minorHAnsi"/>
          <w:b/>
          <w:bCs/>
          <w:sz w:val="22"/>
          <w:szCs w:val="22"/>
          <w:u w:val="single"/>
          <w:lang w:val="el-GR"/>
        </w:rPr>
      </w:pPr>
    </w:p>
    <w:p w14:paraId="3F529247" w14:textId="77777777" w:rsidR="003916E4" w:rsidRPr="00331735" w:rsidRDefault="003916E4" w:rsidP="003916E4">
      <w:pPr>
        <w:pStyle w:val="2"/>
        <w:spacing w:line="250" w:lineRule="exact"/>
        <w:rPr>
          <w:rFonts w:asciiTheme="minorHAnsi" w:hAnsiTheme="minorHAnsi" w:cstheme="minorHAnsi"/>
          <w:sz w:val="22"/>
          <w:szCs w:val="22"/>
        </w:rPr>
      </w:pPr>
      <w:r w:rsidRPr="00331735">
        <w:rPr>
          <w:rFonts w:asciiTheme="minorHAnsi" w:hAnsiTheme="minorHAnsi" w:cstheme="minorHAnsi"/>
          <w:sz w:val="22"/>
          <w:szCs w:val="22"/>
        </w:rPr>
        <w:t>Διακριτικά</w:t>
      </w:r>
    </w:p>
    <w:p w14:paraId="5DC2714D"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θα πρέπει να έχουν ανεξίτηλα εκτυπωμένες με λέιζερ όλες τις σημάνσεις, τα διαγράμματα συνδέσεων και τα τεχνικά τους χαρακτηριστικά στην μπροστινή πλευρά τους. Η ένδειξη του ονομαστικού ρεύματος και των υπόλοιπων ηλεκτρικών χαρακτηριστικών θα πρέπει να είναι ευδιάκριτη και χωρίς να απαιτείται η μετακίνηση του μικροδιακόπτη από την θέση του όταν είναι τοποθετημένος. </w:t>
      </w:r>
    </w:p>
    <w:p w14:paraId="07818A11" w14:textId="77777777" w:rsidR="003916E4" w:rsidRPr="00331735" w:rsidRDefault="003916E4" w:rsidP="003916E4">
      <w:pPr>
        <w:spacing w:line="250" w:lineRule="exact"/>
        <w:rPr>
          <w:rFonts w:asciiTheme="minorHAnsi" w:hAnsiTheme="minorHAnsi" w:cstheme="minorHAnsi"/>
          <w:sz w:val="22"/>
          <w:szCs w:val="22"/>
          <w:lang w:val="el-GR"/>
        </w:rPr>
      </w:pPr>
    </w:p>
    <w:p w14:paraId="0F9A61A8" w14:textId="77777777" w:rsidR="003916E4" w:rsidRPr="00331735" w:rsidRDefault="003916E4" w:rsidP="003916E4">
      <w:pPr>
        <w:pStyle w:val="2"/>
        <w:spacing w:line="250" w:lineRule="exact"/>
        <w:rPr>
          <w:rFonts w:asciiTheme="minorHAnsi" w:hAnsiTheme="minorHAnsi" w:cstheme="minorHAnsi"/>
          <w:sz w:val="22"/>
          <w:szCs w:val="22"/>
        </w:rPr>
      </w:pPr>
      <w:r w:rsidRPr="00331735">
        <w:rPr>
          <w:rFonts w:asciiTheme="minorHAnsi" w:hAnsiTheme="minorHAnsi" w:cstheme="minorHAnsi"/>
          <w:sz w:val="22"/>
          <w:szCs w:val="22"/>
        </w:rPr>
        <w:t>Εξαρτήματα</w:t>
      </w:r>
    </w:p>
    <w:p w14:paraId="30A11557"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θα πρέπει να μπορούν να δεχθούν τα κάτωθι εξαρτήματα: </w:t>
      </w:r>
    </w:p>
    <w:p w14:paraId="2EBC83FF"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Βοηθητικές επαφές ένδειξης θέσης/σφάλματος, πηνία εργασίας, πηνία έλλειψης τάσης, και μπάρες γεφύρωσης και διάταξη κλειδώματος.</w:t>
      </w:r>
    </w:p>
    <w:p w14:paraId="11209BDD" w14:textId="77777777" w:rsidR="003916E4" w:rsidRPr="00331735" w:rsidRDefault="003916E4" w:rsidP="003916E4">
      <w:pPr>
        <w:spacing w:line="250" w:lineRule="exact"/>
        <w:rPr>
          <w:rFonts w:asciiTheme="minorHAnsi" w:hAnsiTheme="minorHAnsi" w:cstheme="minorHAnsi"/>
          <w:sz w:val="22"/>
          <w:szCs w:val="22"/>
          <w:lang w:val="el-GR"/>
        </w:rPr>
      </w:pPr>
    </w:p>
    <w:p w14:paraId="2B08390A"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Τεχνικά χαρακτηριστικά</w:t>
      </w:r>
    </w:p>
    <w:p w14:paraId="7581009B" w14:textId="77777777" w:rsidR="003916E4" w:rsidRPr="00331735" w:rsidRDefault="003916E4" w:rsidP="003916E4">
      <w:pPr>
        <w:spacing w:line="250" w:lineRule="exact"/>
        <w:rPr>
          <w:rFonts w:asciiTheme="minorHAnsi" w:hAnsiTheme="minorHAnsi" w:cstheme="minorHAnsi"/>
          <w:sz w:val="22"/>
          <w:szCs w:val="22"/>
          <w:lang w:val="el-GR"/>
        </w:rPr>
      </w:pPr>
    </w:p>
    <w:tbl>
      <w:tblPr>
        <w:tblW w:w="8222"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4961"/>
      </w:tblGrid>
      <w:tr w:rsidR="003916E4" w:rsidRPr="00331735" w14:paraId="2C98F666" w14:textId="77777777" w:rsidTr="00C82C4A">
        <w:tc>
          <w:tcPr>
            <w:tcW w:w="3261" w:type="dxa"/>
            <w:shd w:val="clear" w:color="auto" w:fill="auto"/>
          </w:tcPr>
          <w:p w14:paraId="7101418D"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Ονομαστική Ένταση</w:t>
            </w:r>
          </w:p>
        </w:tc>
        <w:tc>
          <w:tcPr>
            <w:tcW w:w="4961" w:type="dxa"/>
            <w:shd w:val="clear" w:color="auto" w:fill="auto"/>
          </w:tcPr>
          <w:p w14:paraId="583CB92E"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2-40 </w:t>
            </w:r>
            <w:r w:rsidRPr="00331735">
              <w:rPr>
                <w:rFonts w:asciiTheme="minorHAnsi" w:hAnsiTheme="minorHAnsi" w:cstheme="minorHAnsi"/>
                <w:sz w:val="22"/>
                <w:szCs w:val="22"/>
              </w:rPr>
              <w:t>A</w:t>
            </w:r>
          </w:p>
        </w:tc>
      </w:tr>
      <w:tr w:rsidR="003916E4" w:rsidRPr="00331735" w14:paraId="09FB0D11" w14:textId="77777777" w:rsidTr="00C82C4A">
        <w:tc>
          <w:tcPr>
            <w:tcW w:w="3261" w:type="dxa"/>
            <w:shd w:val="clear" w:color="auto" w:fill="auto"/>
          </w:tcPr>
          <w:p w14:paraId="033174FC"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Ονομαστική Τάση</w:t>
            </w:r>
          </w:p>
        </w:tc>
        <w:tc>
          <w:tcPr>
            <w:tcW w:w="4961" w:type="dxa"/>
            <w:shd w:val="clear" w:color="auto" w:fill="auto"/>
          </w:tcPr>
          <w:p w14:paraId="1B61976E"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230 </w:t>
            </w:r>
            <w:r w:rsidRPr="00331735">
              <w:rPr>
                <w:rFonts w:asciiTheme="minorHAnsi" w:hAnsiTheme="minorHAnsi" w:cstheme="minorHAnsi"/>
                <w:sz w:val="22"/>
                <w:szCs w:val="22"/>
                <w:lang w:val="en-US"/>
              </w:rPr>
              <w:t>V</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 xml:space="preserve">AC, </w:t>
            </w:r>
            <w:r w:rsidRPr="00331735">
              <w:rPr>
                <w:rFonts w:asciiTheme="minorHAnsi" w:hAnsiTheme="minorHAnsi" w:cstheme="minorHAnsi"/>
                <w:sz w:val="22"/>
                <w:szCs w:val="22"/>
                <w:lang w:val="el-GR"/>
              </w:rPr>
              <w:t xml:space="preserve">50 </w:t>
            </w:r>
            <w:r w:rsidRPr="00331735">
              <w:rPr>
                <w:rFonts w:asciiTheme="minorHAnsi" w:hAnsiTheme="minorHAnsi" w:cstheme="minorHAnsi"/>
                <w:sz w:val="22"/>
                <w:szCs w:val="22"/>
              </w:rPr>
              <w:t>Hz</w:t>
            </w:r>
          </w:p>
        </w:tc>
      </w:tr>
      <w:tr w:rsidR="003916E4" w:rsidRPr="00331735" w14:paraId="29FF642C" w14:textId="77777777" w:rsidTr="00C82C4A">
        <w:tc>
          <w:tcPr>
            <w:tcW w:w="3261" w:type="dxa"/>
            <w:shd w:val="clear" w:color="auto" w:fill="auto"/>
          </w:tcPr>
          <w:p w14:paraId="7F30EED5"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Χαρακτηριστικές καμπύλες</w:t>
            </w:r>
          </w:p>
          <w:p w14:paraId="13476149"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(Αντίδραση μαγνητικού στοιχείου)</w:t>
            </w:r>
          </w:p>
        </w:tc>
        <w:tc>
          <w:tcPr>
            <w:tcW w:w="4961" w:type="dxa"/>
            <w:shd w:val="clear" w:color="auto" w:fill="auto"/>
          </w:tcPr>
          <w:p w14:paraId="346BE365"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B &amp; C</w:t>
            </w:r>
          </w:p>
        </w:tc>
      </w:tr>
      <w:tr w:rsidR="003916E4" w:rsidRPr="00331735" w14:paraId="2F6883B1" w14:textId="77777777" w:rsidTr="00C82C4A">
        <w:tc>
          <w:tcPr>
            <w:tcW w:w="3261" w:type="dxa"/>
            <w:shd w:val="clear" w:color="auto" w:fill="auto"/>
          </w:tcPr>
          <w:p w14:paraId="45B2B497"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Αντοχή σε βραχυκύκλωμα Ι</w:t>
            </w:r>
            <w:proofErr w:type="spellStart"/>
            <w:r w:rsidRPr="00331735">
              <w:rPr>
                <w:rFonts w:asciiTheme="minorHAnsi" w:hAnsiTheme="minorHAnsi" w:cstheme="minorHAnsi"/>
                <w:sz w:val="22"/>
                <w:szCs w:val="22"/>
                <w:vertAlign w:val="subscript"/>
                <w:lang w:val="en-US"/>
              </w:rPr>
              <w:t>cn</w:t>
            </w:r>
            <w:proofErr w:type="spellEnd"/>
          </w:p>
        </w:tc>
        <w:tc>
          <w:tcPr>
            <w:tcW w:w="4961" w:type="dxa"/>
            <w:shd w:val="clear" w:color="auto" w:fill="auto"/>
          </w:tcPr>
          <w:p w14:paraId="73C6DF11"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4,5/6/10 kA </w:t>
            </w:r>
          </w:p>
        </w:tc>
      </w:tr>
      <w:tr w:rsidR="003916E4" w:rsidRPr="00331735" w14:paraId="17F45AC2" w14:textId="77777777" w:rsidTr="00C82C4A">
        <w:tc>
          <w:tcPr>
            <w:tcW w:w="3261" w:type="dxa"/>
            <w:shd w:val="clear" w:color="auto" w:fill="auto"/>
          </w:tcPr>
          <w:p w14:paraId="5790E229"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l-GR"/>
              </w:rPr>
              <w:t>Αριθμός πόλων</w:t>
            </w:r>
          </w:p>
        </w:tc>
        <w:tc>
          <w:tcPr>
            <w:tcW w:w="4961" w:type="dxa"/>
            <w:shd w:val="clear" w:color="auto" w:fill="auto"/>
          </w:tcPr>
          <w:p w14:paraId="6C4115F5"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1+NA</w:t>
            </w:r>
          </w:p>
        </w:tc>
      </w:tr>
      <w:tr w:rsidR="003916E4" w:rsidRPr="00331735" w14:paraId="40F46D6C" w14:textId="77777777" w:rsidTr="00C82C4A">
        <w:tc>
          <w:tcPr>
            <w:tcW w:w="3261" w:type="dxa"/>
            <w:shd w:val="clear" w:color="auto" w:fill="auto"/>
          </w:tcPr>
          <w:p w14:paraId="144A769B"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l-GR"/>
              </w:rPr>
              <w:t>Θερμοκρασία λειτουργίας</w:t>
            </w:r>
          </w:p>
        </w:tc>
        <w:tc>
          <w:tcPr>
            <w:tcW w:w="4961" w:type="dxa"/>
            <w:shd w:val="clear" w:color="auto" w:fill="auto"/>
          </w:tcPr>
          <w:p w14:paraId="07B4DFA5"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-25…+55°C</w:t>
            </w:r>
          </w:p>
        </w:tc>
      </w:tr>
      <w:tr w:rsidR="003916E4" w:rsidRPr="00331735" w14:paraId="3B0B7DA8" w14:textId="77777777" w:rsidTr="00C82C4A">
        <w:tc>
          <w:tcPr>
            <w:tcW w:w="3261" w:type="dxa"/>
            <w:shd w:val="clear" w:color="auto" w:fill="auto"/>
          </w:tcPr>
          <w:p w14:paraId="7C168FB6"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l-GR"/>
              </w:rPr>
              <w:t>Pοπή σύσφιξης</w:t>
            </w:r>
            <w:r w:rsidRPr="00331735">
              <w:rPr>
                <w:rFonts w:asciiTheme="minorHAnsi" w:hAnsiTheme="minorHAnsi" w:cstheme="minorHAnsi"/>
                <w:sz w:val="22"/>
                <w:szCs w:val="22"/>
                <w:lang w:val="en-US"/>
              </w:rPr>
              <w:t>:</w:t>
            </w:r>
          </w:p>
        </w:tc>
        <w:tc>
          <w:tcPr>
            <w:tcW w:w="4961" w:type="dxa"/>
            <w:shd w:val="clear" w:color="auto" w:fill="auto"/>
          </w:tcPr>
          <w:p w14:paraId="08944443"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1</w:t>
            </w:r>
            <w:r w:rsidRPr="00331735">
              <w:rPr>
                <w:rFonts w:asciiTheme="minorHAnsi" w:hAnsiTheme="minorHAnsi" w:cstheme="minorHAnsi"/>
                <w:sz w:val="22"/>
                <w:szCs w:val="22"/>
                <w:lang w:val="en-US"/>
              </w:rPr>
              <w:t>,</w:t>
            </w:r>
            <w:r w:rsidRPr="00331735">
              <w:rPr>
                <w:rFonts w:asciiTheme="minorHAnsi" w:hAnsiTheme="minorHAnsi" w:cstheme="minorHAnsi"/>
                <w:sz w:val="22"/>
                <w:szCs w:val="22"/>
                <w:lang w:val="el-GR"/>
              </w:rPr>
              <w:t>2</w:t>
            </w:r>
            <w:r w:rsidRPr="00331735">
              <w:rPr>
                <w:rFonts w:asciiTheme="minorHAnsi" w:hAnsiTheme="minorHAnsi" w:cstheme="minorHAnsi"/>
                <w:sz w:val="22"/>
                <w:szCs w:val="22"/>
                <w:lang w:val="en-US"/>
              </w:rPr>
              <w:t xml:space="preserve"> </w:t>
            </w:r>
            <w:r w:rsidRPr="00331735">
              <w:rPr>
                <w:rFonts w:asciiTheme="minorHAnsi" w:hAnsiTheme="minorHAnsi" w:cstheme="minorHAnsi"/>
                <w:sz w:val="22"/>
                <w:szCs w:val="22"/>
                <w:lang w:val="el-GR"/>
              </w:rPr>
              <w:t>Nm</w:t>
            </w:r>
          </w:p>
        </w:tc>
      </w:tr>
    </w:tbl>
    <w:p w14:paraId="42E05C2A" w14:textId="77777777" w:rsidR="003916E4" w:rsidRPr="00331735" w:rsidRDefault="003916E4" w:rsidP="003916E4">
      <w:pPr>
        <w:spacing w:line="250" w:lineRule="exact"/>
        <w:rPr>
          <w:rFonts w:asciiTheme="minorHAnsi" w:hAnsiTheme="minorHAnsi" w:cstheme="minorHAnsi"/>
          <w:sz w:val="22"/>
          <w:szCs w:val="22"/>
          <w:lang w:val="el-GR"/>
        </w:rPr>
      </w:pPr>
    </w:p>
    <w:p w14:paraId="343C91B3"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 xml:space="preserve">Πιστοποίηση Ποιότητας </w:t>
      </w:r>
    </w:p>
    <w:p w14:paraId="12AE3CB9"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 προμηθευτής θα πρέπει να διατηρεί αποδεκτό σύστημα διασφάλισης ποιότητας προϊόντων και υπηρεσιών και να επιδεικνύει συμμόρφωση σε πιστοποίηση </w:t>
      </w:r>
      <w:r w:rsidRPr="00331735">
        <w:rPr>
          <w:rFonts w:asciiTheme="minorHAnsi" w:hAnsiTheme="minorHAnsi" w:cstheme="minorHAnsi"/>
          <w:sz w:val="22"/>
          <w:szCs w:val="22"/>
        </w:rPr>
        <w:t>ISO</w:t>
      </w:r>
      <w:r w:rsidRPr="00331735">
        <w:rPr>
          <w:rFonts w:asciiTheme="minorHAnsi" w:hAnsiTheme="minorHAnsi" w:cstheme="minorHAnsi"/>
          <w:sz w:val="22"/>
          <w:szCs w:val="22"/>
          <w:lang w:val="el-GR"/>
        </w:rPr>
        <w:t xml:space="preserve"> 9001 η οποία παρέχεται από ανεξάρτητο πιστοποιημένο φορέα. Οι μικροαυτόματοι θα πρέπει να συνοδεύονται από δήλωση συμμόρφωσης </w:t>
      </w:r>
      <w:r w:rsidRPr="00331735">
        <w:rPr>
          <w:rFonts w:asciiTheme="minorHAnsi" w:hAnsiTheme="minorHAnsi" w:cstheme="minorHAnsi"/>
          <w:sz w:val="22"/>
          <w:szCs w:val="22"/>
          <w:lang w:val="en-US"/>
        </w:rPr>
        <w:t>CE</w:t>
      </w:r>
      <w:r w:rsidRPr="00331735">
        <w:rPr>
          <w:rFonts w:asciiTheme="minorHAnsi" w:hAnsiTheme="minorHAnsi" w:cstheme="minorHAnsi"/>
          <w:sz w:val="22"/>
          <w:szCs w:val="22"/>
          <w:lang w:val="el-GR"/>
        </w:rPr>
        <w:t xml:space="preserve">, δήλωση RoHS οικολογικής κατασκευής και η συμμόρφωση τους με τα πρότυπα θα πρέπει να πιστοποιείται από αναγνωρισμένο οργανισμό (VDE, </w:t>
      </w:r>
      <w:r w:rsidRPr="00331735">
        <w:rPr>
          <w:rFonts w:asciiTheme="minorHAnsi" w:hAnsiTheme="minorHAnsi" w:cstheme="minorHAnsi"/>
          <w:sz w:val="22"/>
          <w:szCs w:val="22"/>
          <w:lang w:val="en-US"/>
        </w:rPr>
        <w:t>IMQ</w:t>
      </w:r>
      <w:r w:rsidRPr="00331735">
        <w:rPr>
          <w:rFonts w:asciiTheme="minorHAnsi" w:hAnsiTheme="minorHAnsi" w:cstheme="minorHAnsi"/>
          <w:sz w:val="22"/>
          <w:szCs w:val="22"/>
          <w:lang w:val="el-GR"/>
        </w:rPr>
        <w:t>, κ.α.).</w:t>
      </w:r>
    </w:p>
    <w:p w14:paraId="415C3DA1" w14:textId="77777777" w:rsidR="003916E4" w:rsidRPr="00331735" w:rsidRDefault="003916E4" w:rsidP="003916E4">
      <w:pPr>
        <w:spacing w:line="250" w:lineRule="exact"/>
        <w:rPr>
          <w:rFonts w:asciiTheme="minorHAnsi" w:hAnsiTheme="minorHAnsi" w:cstheme="minorHAnsi"/>
          <w:sz w:val="22"/>
          <w:szCs w:val="22"/>
          <w:lang w:val="el-GR"/>
        </w:rPr>
      </w:pPr>
    </w:p>
    <w:p w14:paraId="0AB51AB7"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Ενδεικτικοί τύποι: </w:t>
      </w:r>
      <w:r w:rsidRPr="00331735">
        <w:rPr>
          <w:rFonts w:asciiTheme="minorHAnsi" w:hAnsiTheme="minorHAnsi" w:cstheme="minorHAnsi"/>
          <w:sz w:val="22"/>
          <w:szCs w:val="22"/>
          <w:lang w:val="en-US"/>
        </w:rPr>
        <w:t>ABB</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SN</w:t>
      </w:r>
      <w:r w:rsidRPr="00331735">
        <w:rPr>
          <w:rFonts w:asciiTheme="minorHAnsi" w:hAnsiTheme="minorHAnsi" w:cstheme="minorHAnsi"/>
          <w:sz w:val="22"/>
          <w:szCs w:val="22"/>
          <w:lang w:val="el-GR"/>
        </w:rPr>
        <w:t>201</w:t>
      </w:r>
      <w:r w:rsidRPr="00331735">
        <w:rPr>
          <w:rFonts w:asciiTheme="minorHAnsi" w:hAnsiTheme="minorHAnsi" w:cstheme="minorHAnsi"/>
          <w:sz w:val="22"/>
          <w:szCs w:val="22"/>
          <w:lang w:val="en-US"/>
        </w:rPr>
        <w:t>L</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SN</w:t>
      </w:r>
      <w:r w:rsidRPr="00331735">
        <w:rPr>
          <w:rFonts w:asciiTheme="minorHAnsi" w:hAnsiTheme="minorHAnsi" w:cstheme="minorHAnsi"/>
          <w:sz w:val="22"/>
          <w:szCs w:val="22"/>
          <w:lang w:val="el-GR"/>
        </w:rPr>
        <w:t xml:space="preserve">201, </w:t>
      </w:r>
      <w:r w:rsidRPr="00331735">
        <w:rPr>
          <w:rFonts w:asciiTheme="minorHAnsi" w:hAnsiTheme="minorHAnsi" w:cstheme="minorHAnsi"/>
          <w:sz w:val="22"/>
          <w:szCs w:val="22"/>
          <w:lang w:val="en-US"/>
        </w:rPr>
        <w:t>SN</w:t>
      </w:r>
      <w:r w:rsidRPr="00331735">
        <w:rPr>
          <w:rFonts w:asciiTheme="minorHAnsi" w:hAnsiTheme="minorHAnsi" w:cstheme="minorHAnsi"/>
          <w:sz w:val="22"/>
          <w:szCs w:val="22"/>
          <w:lang w:val="el-GR"/>
        </w:rPr>
        <w:t>201</w:t>
      </w:r>
      <w:r w:rsidRPr="00331735">
        <w:rPr>
          <w:rFonts w:asciiTheme="minorHAnsi" w:hAnsiTheme="minorHAnsi" w:cstheme="minorHAnsi"/>
          <w:sz w:val="22"/>
          <w:szCs w:val="22"/>
          <w:lang w:val="en-US"/>
        </w:rPr>
        <w:t>M</w:t>
      </w:r>
      <w:r w:rsidRPr="00331735">
        <w:rPr>
          <w:rFonts w:asciiTheme="minorHAnsi" w:hAnsiTheme="minorHAnsi" w:cstheme="minorHAnsi"/>
          <w:sz w:val="22"/>
          <w:szCs w:val="22"/>
          <w:lang w:val="el-GR"/>
        </w:rPr>
        <w:t xml:space="preserve"> ή ισοδύναμος</w:t>
      </w:r>
    </w:p>
    <w:p w14:paraId="60CE8E0F" w14:textId="77777777" w:rsidR="003916E4" w:rsidRPr="00331735" w:rsidRDefault="003916E4" w:rsidP="003916E4">
      <w:pPr>
        <w:spacing w:line="250" w:lineRule="exact"/>
        <w:rPr>
          <w:rFonts w:asciiTheme="minorHAnsi" w:hAnsiTheme="minorHAnsi" w:cstheme="minorHAnsi"/>
          <w:sz w:val="22"/>
          <w:szCs w:val="22"/>
          <w:lang w:val="el-GR"/>
        </w:rPr>
      </w:pPr>
    </w:p>
    <w:p w14:paraId="6F2CBC66" w14:textId="77777777" w:rsidR="003916E4" w:rsidRPr="00331735" w:rsidRDefault="003916E4" w:rsidP="003916E4">
      <w:pPr>
        <w:spacing w:line="250" w:lineRule="exact"/>
        <w:rPr>
          <w:rFonts w:asciiTheme="minorHAnsi" w:hAnsiTheme="minorHAnsi" w:cstheme="minorHAnsi"/>
          <w:sz w:val="22"/>
          <w:szCs w:val="22"/>
          <w:lang w:val="el-GR"/>
        </w:rPr>
      </w:pPr>
    </w:p>
    <w:p w14:paraId="224484ED" w14:textId="77777777" w:rsidR="003916E4" w:rsidRPr="00331735" w:rsidRDefault="003916E4" w:rsidP="003916E4">
      <w:pPr>
        <w:spacing w:line="250" w:lineRule="exact"/>
        <w:rPr>
          <w:rFonts w:asciiTheme="minorHAnsi" w:hAnsiTheme="minorHAnsi" w:cstheme="minorHAnsi"/>
          <w:sz w:val="22"/>
          <w:szCs w:val="22"/>
          <w:lang w:val="el-GR"/>
        </w:rPr>
      </w:pPr>
    </w:p>
    <w:p w14:paraId="39AC32EB" w14:textId="77777777" w:rsidR="003916E4" w:rsidRPr="00331735" w:rsidRDefault="003916E4" w:rsidP="003916E4">
      <w:pPr>
        <w:pStyle w:val="TitlemasterABBspecs"/>
        <w:numPr>
          <w:ilvl w:val="0"/>
          <w:numId w:val="17"/>
        </w:numPr>
        <w:spacing w:line="250" w:lineRule="exact"/>
        <w:ind w:left="567" w:hanging="567"/>
        <w:jc w:val="left"/>
        <w:rPr>
          <w:rFonts w:asciiTheme="minorHAnsi" w:hAnsiTheme="minorHAnsi" w:cstheme="minorHAnsi"/>
          <w:b/>
          <w:sz w:val="22"/>
          <w:szCs w:val="22"/>
        </w:rPr>
      </w:pPr>
      <w:r w:rsidRPr="00331735">
        <w:rPr>
          <w:rFonts w:asciiTheme="minorHAnsi" w:hAnsiTheme="minorHAnsi" w:cstheme="minorHAnsi"/>
          <w:sz w:val="22"/>
          <w:szCs w:val="22"/>
        </w:rPr>
        <w:br w:type="page"/>
      </w:r>
      <w:bookmarkStart w:id="20" w:name="_Toc423688927"/>
      <w:bookmarkStart w:id="21" w:name="_Toc423700486"/>
      <w:r w:rsidRPr="00331735">
        <w:rPr>
          <w:rFonts w:asciiTheme="minorHAnsi" w:hAnsiTheme="minorHAnsi" w:cstheme="minorHAnsi"/>
          <w:b/>
          <w:sz w:val="22"/>
          <w:szCs w:val="22"/>
        </w:rPr>
        <w:lastRenderedPageBreak/>
        <w:t xml:space="preserve">Μικροαυτόματοι Διακόπτες υψηλής απόδοσης (HPMCBs) </w:t>
      </w:r>
      <w:bookmarkEnd w:id="20"/>
      <w:bookmarkEnd w:id="21"/>
    </w:p>
    <w:p w14:paraId="1E2A2B67" w14:textId="77777777" w:rsidR="003916E4" w:rsidRPr="00331735" w:rsidRDefault="003916E4" w:rsidP="003916E4">
      <w:pPr>
        <w:spacing w:line="250" w:lineRule="exact"/>
        <w:rPr>
          <w:rFonts w:asciiTheme="minorHAnsi" w:hAnsiTheme="minorHAnsi" w:cstheme="minorHAnsi"/>
          <w:sz w:val="22"/>
          <w:szCs w:val="22"/>
          <w:lang w:val="el-GR"/>
        </w:rPr>
      </w:pPr>
    </w:p>
    <w:p w14:paraId="52CFD393"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Γενικά</w:t>
      </w:r>
    </w:p>
    <w:p w14:paraId="09F4A159"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είναι διατάξεις που χρησιμοποιούνται για την προστασία, τον έλεγχο και την απομόνωση καλωδιών/γραμμών αναχωρήσεων από πίνακες χαμηλής τάσης, με πεδίο εφαρμογής τα συστήματα διανομής ΤΝ και ΙΤ. Χρησιμοποιούνται σε οικιακές, κτιριακές και βιομηχανικές ηλεκτρικές εγκαταστάσεις με ονομαστικά ρεύματα έως 125Α. Μπορούν να είναι μονοπολικοί, διπολικοί, τριπολικοί, ή τετραπολικοί ανάλογα με το είδος της εφαρμογής και πρέπει να συμμορφώνονται με τις απαιτήσεις των διεθνών προτύπων: IEC 60947-2,EN 60898-1. </w:t>
      </w:r>
    </w:p>
    <w:p w14:paraId="08DE78E0" w14:textId="77777777" w:rsidR="003916E4" w:rsidRPr="00331735" w:rsidRDefault="003916E4" w:rsidP="003916E4">
      <w:pPr>
        <w:spacing w:line="250" w:lineRule="exact"/>
        <w:rPr>
          <w:rFonts w:asciiTheme="minorHAnsi" w:hAnsiTheme="minorHAnsi" w:cstheme="minorHAnsi"/>
          <w:sz w:val="22"/>
          <w:szCs w:val="22"/>
          <w:lang w:val="el-GR"/>
        </w:rPr>
      </w:pPr>
    </w:p>
    <w:p w14:paraId="59CFDCED"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Κατασκευή</w:t>
      </w:r>
    </w:p>
    <w:p w14:paraId="165B48BE"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πρέπει να είναι συμπαγούς κατασκευής και κατάλληλοι για εφαρμογή σε σύστημα ράγας </w:t>
      </w:r>
      <w:r w:rsidRPr="00331735">
        <w:rPr>
          <w:rFonts w:asciiTheme="minorHAnsi" w:hAnsiTheme="minorHAnsi" w:cstheme="minorHAnsi"/>
          <w:sz w:val="22"/>
          <w:szCs w:val="22"/>
        </w:rPr>
        <w:t>DIN</w:t>
      </w:r>
      <w:r w:rsidRPr="00331735">
        <w:rPr>
          <w:rFonts w:asciiTheme="minorHAnsi" w:hAnsiTheme="minorHAnsi" w:cstheme="minorHAnsi"/>
          <w:sz w:val="22"/>
          <w:szCs w:val="22"/>
          <w:lang w:val="el-GR"/>
        </w:rPr>
        <w:t xml:space="preserve"> (35</w:t>
      </w:r>
      <w:r w:rsidRPr="00331735">
        <w:rPr>
          <w:rFonts w:asciiTheme="minorHAnsi" w:hAnsiTheme="minorHAnsi" w:cstheme="minorHAnsi"/>
          <w:sz w:val="22"/>
          <w:szCs w:val="22"/>
        </w:rPr>
        <w:t>mm</w:t>
      </w:r>
      <w:r w:rsidRPr="00331735">
        <w:rPr>
          <w:rFonts w:asciiTheme="minorHAnsi" w:hAnsiTheme="minorHAnsi" w:cstheme="minorHAnsi"/>
          <w:sz w:val="22"/>
          <w:szCs w:val="22"/>
          <w:lang w:val="el-GR"/>
        </w:rPr>
        <w:t>), σύμφωνα με το πρότυπο ΕΝ 60715. Ο μηχανισμός λειτουργίας θα πρέπει να είναι αεροστεγώς κλεισμένος για την αποφυγή πρόσβασης στο μηχανισμό απόζευξης και το περίβλημα να είναι κατασκευασμένο από μονωτικό θερμοπλαστικό υλικό, σχεδιασμένο να αντέχει σε απαιτητική χρήση χωρίς να διατρέχει τον κίνδυνο ρωγμής ή μόνιμης παραμόρφωσης και με μεγάλη αντοχή σε κρούση για προστασία από πτώσεις.</w:t>
      </w:r>
    </w:p>
    <w:p w14:paraId="47024FEE" w14:textId="77777777" w:rsidR="003916E4" w:rsidRPr="00331735" w:rsidRDefault="003916E4" w:rsidP="003916E4">
      <w:pPr>
        <w:spacing w:line="250" w:lineRule="exact"/>
        <w:rPr>
          <w:rFonts w:asciiTheme="minorHAnsi" w:hAnsiTheme="minorHAnsi" w:cstheme="minorHAnsi"/>
          <w:b/>
          <w:bCs/>
          <w:sz w:val="22"/>
          <w:szCs w:val="22"/>
          <w:u w:val="single"/>
          <w:lang w:val="el-GR"/>
        </w:rPr>
      </w:pPr>
      <w:r w:rsidRPr="00331735">
        <w:rPr>
          <w:rFonts w:asciiTheme="minorHAnsi" w:hAnsiTheme="minorHAnsi" w:cstheme="minorHAnsi"/>
          <w:sz w:val="22"/>
          <w:szCs w:val="22"/>
          <w:lang w:val="el-GR"/>
        </w:rPr>
        <w:t xml:space="preserve">Οι ακροδέκτες και τα εκτεθειμένα γυμνά μέρη θα πρέπει να προστατεύονται για περίπτωση ακούσιας επαφής και να έχουν βαθμό προστασίας </w:t>
      </w:r>
      <w:r w:rsidRPr="00331735">
        <w:rPr>
          <w:rFonts w:asciiTheme="minorHAnsi" w:hAnsiTheme="minorHAnsi" w:cstheme="minorHAnsi"/>
          <w:sz w:val="22"/>
          <w:szCs w:val="22"/>
        </w:rPr>
        <w:t>IP</w:t>
      </w:r>
      <w:r w:rsidRPr="00331735">
        <w:rPr>
          <w:rFonts w:asciiTheme="minorHAnsi" w:hAnsiTheme="minorHAnsi" w:cstheme="minorHAnsi"/>
          <w:sz w:val="22"/>
          <w:szCs w:val="22"/>
          <w:lang w:val="el-GR"/>
        </w:rPr>
        <w:t xml:space="preserve"> 20.     </w:t>
      </w:r>
    </w:p>
    <w:p w14:paraId="3EC12C10" w14:textId="77777777" w:rsidR="003916E4" w:rsidRPr="00331735" w:rsidRDefault="003916E4" w:rsidP="003916E4">
      <w:pPr>
        <w:spacing w:line="250" w:lineRule="exact"/>
        <w:rPr>
          <w:rFonts w:asciiTheme="minorHAnsi" w:hAnsiTheme="minorHAnsi" w:cstheme="minorHAnsi"/>
          <w:sz w:val="22"/>
          <w:szCs w:val="22"/>
          <w:lang w:val="el-GR"/>
        </w:rPr>
      </w:pPr>
    </w:p>
    <w:p w14:paraId="13C42A0C"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Ηλεκτρικά χαρακτηριστικά</w:t>
      </w:r>
    </w:p>
    <w:p w14:paraId="678DC5BB"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Η ονομαστική τάση λειτουργίας τους είναι 230/400 V AC κατά το πρότυπο IEC/EN 60898-1 και 400/690 V AC κατά το πρότυπο IEC/EN 60947-2. Σε DC τάση τα ονομαστικά χαρακτηριστικά λειτουργίας είναι 1P: 125 V DC, 2P: 250 V DC, 3P: 375 V DC και 4P: 500 V DC. Οι χαρακτηριστικές καμπύλες λειτουργίας και απόζευξης μπορούν να είναι τύπου B (3-5 φορές το ονομαστικό ρεύμα) ή C (5-10 φορές το ονομαστικό ρεύμα), ανάλογα με το είδος της εφαρμογής. Καθώς η ηλεκτρική αντοχή των μικροαυτόματων μειώνεται όσο αυξάνεται το ονομαστικό ρεύμα, αυτή θα πρέπει να είναι για 10…32 Α: 10.000 χειρισμοί, 40…1000 Α: 6.000 Α και στα 125Α να είναι τουλάχιστον 4.000 χειρισμοί.</w:t>
      </w:r>
    </w:p>
    <w:p w14:paraId="44E779B0" w14:textId="77777777" w:rsidR="003916E4" w:rsidRPr="00331735" w:rsidRDefault="003916E4" w:rsidP="003916E4">
      <w:pPr>
        <w:spacing w:line="250" w:lineRule="exact"/>
        <w:rPr>
          <w:rFonts w:asciiTheme="minorHAnsi" w:hAnsiTheme="minorHAnsi" w:cstheme="minorHAnsi"/>
          <w:sz w:val="22"/>
          <w:szCs w:val="22"/>
          <w:lang w:val="el-GR"/>
        </w:rPr>
      </w:pPr>
    </w:p>
    <w:p w14:paraId="7F343E35"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Διατάξεις υπερέντασης</w:t>
      </w:r>
    </w:p>
    <w:p w14:paraId="12437F54"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Οι μικροαυτόματοι διακόπτες θα πρέπει να προσφέρουν προστασία από υπερφόρτιση ή βραχυκύκλωμα και να έχουν σταθερό, μη ρυθμιζόμενο ως προς τον χρόνο/ρεύμα θερμικό καθώς και μαγνητικό στοιχείο απόζευξης. Πρέπει επίσης να διαθέτουν διπλούς θαλάμους σβέσης τόξους, για περιορισμό του μέγιστου αναμενόμενου ρεύματος βραχυκύκλωσης (</w:t>
      </w:r>
      <w:r w:rsidRPr="00331735">
        <w:rPr>
          <w:rFonts w:asciiTheme="minorHAnsi" w:hAnsiTheme="minorHAnsi" w:cstheme="minorHAnsi"/>
          <w:sz w:val="22"/>
          <w:szCs w:val="22"/>
          <w:lang w:val="en-US"/>
        </w:rPr>
        <w:t>current</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limiting</w:t>
      </w:r>
      <w:r w:rsidRPr="00331735">
        <w:rPr>
          <w:rFonts w:asciiTheme="minorHAnsi" w:hAnsiTheme="minorHAnsi" w:cstheme="minorHAnsi"/>
          <w:sz w:val="22"/>
          <w:szCs w:val="22"/>
          <w:lang w:val="el-GR"/>
        </w:rPr>
        <w:t xml:space="preserve">). Οι χαρακτηριστικές καμπύλες λειτουργίας και απόζευξης μπορούν να είναι τύπου </w:t>
      </w:r>
      <w:r w:rsidRPr="00331735">
        <w:rPr>
          <w:rFonts w:asciiTheme="minorHAnsi" w:hAnsiTheme="minorHAnsi" w:cstheme="minorHAnsi"/>
          <w:sz w:val="22"/>
          <w:szCs w:val="22"/>
        </w:rPr>
        <w:t>B</w:t>
      </w:r>
      <w:r w:rsidRPr="00331735">
        <w:rPr>
          <w:rFonts w:asciiTheme="minorHAnsi" w:hAnsiTheme="minorHAnsi" w:cstheme="minorHAnsi"/>
          <w:sz w:val="22"/>
          <w:szCs w:val="22"/>
          <w:lang w:val="el-GR"/>
        </w:rPr>
        <w:t xml:space="preserve"> (3-5 φορές το ονομαστικό ρεύμα), </w:t>
      </w:r>
      <w:r w:rsidRPr="00331735">
        <w:rPr>
          <w:rFonts w:asciiTheme="minorHAnsi" w:hAnsiTheme="minorHAnsi" w:cstheme="minorHAnsi"/>
          <w:sz w:val="22"/>
          <w:szCs w:val="22"/>
        </w:rPr>
        <w:t>C</w:t>
      </w:r>
      <w:r w:rsidRPr="00331735">
        <w:rPr>
          <w:rFonts w:asciiTheme="minorHAnsi" w:hAnsiTheme="minorHAnsi" w:cstheme="minorHAnsi"/>
          <w:sz w:val="22"/>
          <w:szCs w:val="22"/>
          <w:lang w:val="el-GR"/>
        </w:rPr>
        <w:t xml:space="preserve"> (5-10 φορές το ονομαστικό ρεύμα), </w:t>
      </w:r>
      <w:r w:rsidRPr="00331735">
        <w:rPr>
          <w:rFonts w:asciiTheme="minorHAnsi" w:hAnsiTheme="minorHAnsi" w:cstheme="minorHAnsi"/>
          <w:sz w:val="22"/>
          <w:szCs w:val="22"/>
        </w:rPr>
        <w:t>K</w:t>
      </w:r>
      <w:r w:rsidRPr="00331735">
        <w:rPr>
          <w:rFonts w:asciiTheme="minorHAnsi" w:hAnsiTheme="minorHAnsi" w:cstheme="minorHAnsi"/>
          <w:sz w:val="22"/>
          <w:szCs w:val="22"/>
          <w:lang w:val="el-GR"/>
        </w:rPr>
        <w:t xml:space="preserve"> (10-14 φορές το ονομαστικό ρεύμα), </w:t>
      </w:r>
      <w:r w:rsidRPr="00331735">
        <w:rPr>
          <w:rFonts w:asciiTheme="minorHAnsi" w:hAnsiTheme="minorHAnsi" w:cstheme="minorHAnsi"/>
          <w:sz w:val="22"/>
          <w:szCs w:val="22"/>
          <w:lang w:val="en-US"/>
        </w:rPr>
        <w:t>Z</w:t>
      </w:r>
      <w:r w:rsidRPr="00331735">
        <w:rPr>
          <w:rFonts w:asciiTheme="minorHAnsi" w:hAnsiTheme="minorHAnsi" w:cstheme="minorHAnsi"/>
          <w:sz w:val="22"/>
          <w:szCs w:val="22"/>
          <w:lang w:val="el-GR"/>
        </w:rPr>
        <w:t xml:space="preserve"> (2-3 φορές το ονομαστικό ρεύμα) ή </w:t>
      </w:r>
      <w:r w:rsidRPr="00331735">
        <w:rPr>
          <w:rFonts w:asciiTheme="minorHAnsi" w:hAnsiTheme="minorHAnsi" w:cstheme="minorHAnsi"/>
          <w:sz w:val="22"/>
          <w:szCs w:val="22"/>
          <w:lang w:val="en-US"/>
        </w:rPr>
        <w:t>D</w:t>
      </w:r>
      <w:r w:rsidRPr="00331735">
        <w:rPr>
          <w:rFonts w:asciiTheme="minorHAnsi" w:hAnsiTheme="minorHAnsi" w:cstheme="minorHAnsi"/>
          <w:sz w:val="22"/>
          <w:szCs w:val="22"/>
          <w:lang w:val="el-GR"/>
        </w:rPr>
        <w:t xml:space="preserve"> (10-20 φορές το ονομαστικό ρεύμα) ανάλογα με το είδος της εφαρμογής.</w:t>
      </w:r>
    </w:p>
    <w:p w14:paraId="42786799" w14:textId="77777777" w:rsidR="003916E4" w:rsidRPr="00331735" w:rsidRDefault="003916E4" w:rsidP="003916E4">
      <w:pPr>
        <w:spacing w:line="250" w:lineRule="exact"/>
        <w:rPr>
          <w:rFonts w:asciiTheme="minorHAnsi" w:hAnsiTheme="minorHAnsi" w:cstheme="minorHAnsi"/>
          <w:sz w:val="22"/>
          <w:szCs w:val="22"/>
          <w:lang w:val="el-GR"/>
        </w:rPr>
      </w:pPr>
    </w:p>
    <w:p w14:paraId="202B2742"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 xml:space="preserve">Μηχανισμός λειτουργίας </w:t>
      </w:r>
    </w:p>
    <w:p w14:paraId="328DDE2D"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Οι μικροαυτόματοι διακόπτες θα πρέπει να λειτουργούν με χειροκίνητο κλείσιμο και άνοιγμα. Ο μηχανισμός θα πρέπει να είναι ελεύθερος για απόζευξη, ανεξαρτήτως κλειδώματος. Οι μικροαυτόματοι με περισσότερους από έναν πόλους θα πρέπει να συνδέονται εσωτερικά στο μηχανισμό για την διασφάλιση απόζευξης όλων των πόλων ταυτόχρονα. Η μηχανική τους αντοχή θα πρέπει να είναι 10.000 χειρισμοί.</w:t>
      </w:r>
    </w:p>
    <w:p w14:paraId="07913DF7" w14:textId="77777777" w:rsidR="003916E4" w:rsidRPr="00331735" w:rsidRDefault="003916E4" w:rsidP="003916E4">
      <w:pPr>
        <w:spacing w:line="250" w:lineRule="exact"/>
        <w:rPr>
          <w:rFonts w:asciiTheme="minorHAnsi" w:hAnsiTheme="minorHAnsi" w:cstheme="minorHAnsi"/>
          <w:sz w:val="22"/>
          <w:szCs w:val="22"/>
          <w:lang w:val="el-GR"/>
        </w:rPr>
      </w:pPr>
    </w:p>
    <w:p w14:paraId="6A02E97F"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 xml:space="preserve">Ακροδέκτες  </w:t>
      </w:r>
    </w:p>
    <w:p w14:paraId="0CC492E5"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Οι μικροαυτόματοι διακόπτες θα πρέπει να είναι κατάλληλοι για τροφοδοσία τόσο από την πλευρά της παροχής όσο και από την πλευρά του φορτίου χωρίς να υπάρχει επίδραση στην απόδοσή τους όσον αφορά την ικανότητά αντοχής σε βραχυκύκλωμα. Οι ακροδέκτες των καλωδίων θα μπορούν να δεχθούν μονόκλωνο καλώδιο διατομής 70 mm² και πολύκλωνο καλώδιο διατομής 50 mm².</w:t>
      </w:r>
    </w:p>
    <w:p w14:paraId="6C4401ED" w14:textId="77777777" w:rsidR="003916E4" w:rsidRPr="00331735" w:rsidRDefault="003916E4" w:rsidP="003916E4">
      <w:pPr>
        <w:spacing w:line="250" w:lineRule="exact"/>
        <w:rPr>
          <w:rFonts w:asciiTheme="minorHAnsi" w:hAnsiTheme="minorHAnsi" w:cstheme="minorHAnsi"/>
          <w:b/>
          <w:bCs/>
          <w:sz w:val="22"/>
          <w:szCs w:val="22"/>
          <w:u w:val="single"/>
          <w:lang w:val="el-GR"/>
        </w:rPr>
      </w:pPr>
    </w:p>
    <w:p w14:paraId="080ADDC8" w14:textId="77777777" w:rsidR="003916E4" w:rsidRPr="00331735" w:rsidRDefault="003916E4" w:rsidP="003916E4">
      <w:pPr>
        <w:spacing w:line="250" w:lineRule="exact"/>
        <w:rPr>
          <w:rFonts w:asciiTheme="minorHAnsi" w:hAnsiTheme="minorHAnsi" w:cstheme="minorHAnsi"/>
          <w:b/>
          <w:bCs/>
          <w:sz w:val="22"/>
          <w:szCs w:val="22"/>
          <w:u w:val="single"/>
          <w:lang w:val="el-GR"/>
        </w:rPr>
      </w:pPr>
      <w:r w:rsidRPr="00331735">
        <w:rPr>
          <w:rFonts w:asciiTheme="minorHAnsi" w:hAnsiTheme="minorHAnsi" w:cstheme="minorHAnsi"/>
          <w:b/>
          <w:bCs/>
          <w:sz w:val="22"/>
          <w:szCs w:val="22"/>
          <w:u w:val="single"/>
          <w:lang w:val="el-GR"/>
        </w:rPr>
        <w:t>Μοχλός χειρισμού</w:t>
      </w:r>
    </w:p>
    <w:p w14:paraId="23EAFEBA"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θα πρέπει να διαθέτουν εξάρτημα που να σφραγίζει ή να κλειδώνει τον μοχλό χειρισμού είτε σε θέση </w:t>
      </w:r>
      <w:r w:rsidRPr="00331735">
        <w:rPr>
          <w:rFonts w:asciiTheme="minorHAnsi" w:hAnsiTheme="minorHAnsi" w:cstheme="minorHAnsi"/>
          <w:sz w:val="22"/>
          <w:szCs w:val="22"/>
        </w:rPr>
        <w:t>ON</w:t>
      </w:r>
      <w:r w:rsidRPr="00331735">
        <w:rPr>
          <w:rFonts w:asciiTheme="minorHAnsi" w:hAnsiTheme="minorHAnsi" w:cstheme="minorHAnsi"/>
          <w:sz w:val="22"/>
          <w:szCs w:val="22"/>
          <w:lang w:val="el-GR"/>
        </w:rPr>
        <w:t xml:space="preserve"> είτε σε θέση </w:t>
      </w:r>
      <w:r w:rsidRPr="00331735">
        <w:rPr>
          <w:rFonts w:asciiTheme="minorHAnsi" w:hAnsiTheme="minorHAnsi" w:cstheme="minorHAnsi"/>
          <w:sz w:val="22"/>
          <w:szCs w:val="22"/>
        </w:rPr>
        <w:t>OFF</w:t>
      </w:r>
      <w:r w:rsidRPr="00331735">
        <w:rPr>
          <w:rFonts w:asciiTheme="minorHAnsi" w:hAnsiTheme="minorHAnsi" w:cstheme="minorHAnsi"/>
          <w:sz w:val="22"/>
          <w:szCs w:val="22"/>
          <w:lang w:val="el-GR"/>
        </w:rPr>
        <w:t>, προς αποφυγή ανεπιθύμητης παρέμβασης. Οι μικροαυτόματοι με περισσότερους από έναν πόλους θα πρέπει να μπορούν να δεχτούν μία συσκευή κλειδώματος ανά πόλο.</w:t>
      </w:r>
    </w:p>
    <w:p w14:paraId="093ADA79" w14:textId="77777777" w:rsidR="003916E4" w:rsidRPr="00331735" w:rsidRDefault="003916E4" w:rsidP="003916E4">
      <w:pPr>
        <w:spacing w:line="250" w:lineRule="exact"/>
        <w:rPr>
          <w:rFonts w:asciiTheme="minorHAnsi" w:hAnsiTheme="minorHAnsi" w:cstheme="minorHAnsi"/>
          <w:sz w:val="22"/>
          <w:szCs w:val="22"/>
          <w:lang w:val="el-GR"/>
        </w:rPr>
      </w:pPr>
    </w:p>
    <w:p w14:paraId="31DC1093" w14:textId="77777777" w:rsidR="003916E4" w:rsidRPr="00331735" w:rsidRDefault="003916E4" w:rsidP="003916E4">
      <w:pPr>
        <w:pStyle w:val="2"/>
        <w:spacing w:line="250" w:lineRule="exact"/>
        <w:rPr>
          <w:rFonts w:asciiTheme="minorHAnsi" w:hAnsiTheme="minorHAnsi" w:cstheme="minorHAnsi"/>
          <w:sz w:val="22"/>
          <w:szCs w:val="22"/>
        </w:rPr>
      </w:pPr>
      <w:r w:rsidRPr="00331735">
        <w:rPr>
          <w:rFonts w:asciiTheme="minorHAnsi" w:hAnsiTheme="minorHAnsi" w:cstheme="minorHAnsi"/>
          <w:sz w:val="22"/>
          <w:szCs w:val="22"/>
        </w:rPr>
        <w:t>Θερμοκρασία βαθμονόμησης</w:t>
      </w:r>
    </w:p>
    <w:p w14:paraId="6274AF37"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Η συσκευή θερμικής απόζευξης θα πρέπει να βαθμονομείται σε δεδομένη θερμοκρασία 40°</w:t>
      </w:r>
      <w:r w:rsidRPr="00331735">
        <w:rPr>
          <w:rFonts w:asciiTheme="minorHAnsi" w:hAnsiTheme="minorHAnsi" w:cstheme="minorHAnsi"/>
          <w:sz w:val="22"/>
          <w:szCs w:val="22"/>
        </w:rPr>
        <w:t>C</w:t>
      </w:r>
      <w:r w:rsidRPr="00331735">
        <w:rPr>
          <w:rFonts w:asciiTheme="minorHAnsi" w:hAnsiTheme="minorHAnsi" w:cstheme="minorHAnsi"/>
          <w:sz w:val="22"/>
          <w:szCs w:val="22"/>
          <w:lang w:val="el-GR"/>
        </w:rPr>
        <w:t xml:space="preserve">, σύμφωνα με το πρότυπο </w:t>
      </w:r>
      <w:r w:rsidRPr="00331735">
        <w:rPr>
          <w:rFonts w:asciiTheme="minorHAnsi" w:hAnsiTheme="minorHAnsi" w:cstheme="minorHAnsi"/>
          <w:sz w:val="22"/>
          <w:szCs w:val="22"/>
        </w:rPr>
        <w:t>IEC</w:t>
      </w:r>
      <w:r w:rsidRPr="00331735">
        <w:rPr>
          <w:rFonts w:asciiTheme="minorHAnsi" w:hAnsiTheme="minorHAnsi" w:cstheme="minorHAnsi"/>
          <w:sz w:val="22"/>
          <w:szCs w:val="22"/>
          <w:lang w:val="el-GR"/>
        </w:rPr>
        <w:t xml:space="preserve"> 60947-2 (καμπύλη </w:t>
      </w:r>
      <w:r w:rsidRPr="00331735">
        <w:rPr>
          <w:rFonts w:asciiTheme="minorHAnsi" w:hAnsiTheme="minorHAnsi" w:cstheme="minorHAnsi"/>
          <w:sz w:val="22"/>
          <w:szCs w:val="22"/>
          <w:lang w:val="en-US"/>
        </w:rPr>
        <w:t>K</w:t>
      </w:r>
      <w:r w:rsidRPr="00331735">
        <w:rPr>
          <w:rFonts w:asciiTheme="minorHAnsi" w:hAnsiTheme="minorHAnsi" w:cstheme="minorHAnsi"/>
          <w:sz w:val="22"/>
          <w:szCs w:val="22"/>
          <w:lang w:val="el-GR"/>
        </w:rPr>
        <w:t xml:space="preserve">) και 30°C, σύμφωνα με το πρότυπο IEC 60947-2/60898 (καμπύλες </w:t>
      </w:r>
      <w:r w:rsidRPr="00331735">
        <w:rPr>
          <w:rFonts w:asciiTheme="minorHAnsi" w:hAnsiTheme="minorHAnsi" w:cstheme="minorHAnsi"/>
          <w:sz w:val="22"/>
          <w:szCs w:val="22"/>
          <w:lang w:val="en-US"/>
        </w:rPr>
        <w:t>B</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C</w:t>
      </w:r>
      <w:r w:rsidRPr="00331735">
        <w:rPr>
          <w:rFonts w:asciiTheme="minorHAnsi" w:hAnsiTheme="minorHAnsi" w:cstheme="minorHAnsi"/>
          <w:sz w:val="22"/>
          <w:szCs w:val="22"/>
          <w:lang w:val="el-GR"/>
        </w:rPr>
        <w:t xml:space="preserve"> και </w:t>
      </w:r>
      <w:r w:rsidRPr="00331735">
        <w:rPr>
          <w:rFonts w:asciiTheme="minorHAnsi" w:hAnsiTheme="minorHAnsi" w:cstheme="minorHAnsi"/>
          <w:sz w:val="22"/>
          <w:szCs w:val="22"/>
          <w:lang w:val="en-US"/>
        </w:rPr>
        <w:t>D</w:t>
      </w:r>
      <w:r w:rsidRPr="00331735">
        <w:rPr>
          <w:rFonts w:asciiTheme="minorHAnsi" w:hAnsiTheme="minorHAnsi" w:cstheme="minorHAnsi"/>
          <w:sz w:val="22"/>
          <w:szCs w:val="22"/>
          <w:lang w:val="el-GR"/>
        </w:rPr>
        <w:t>).</w:t>
      </w:r>
    </w:p>
    <w:p w14:paraId="3172CCB0" w14:textId="77777777" w:rsidR="003916E4" w:rsidRPr="00331735" w:rsidRDefault="003916E4" w:rsidP="003916E4">
      <w:pPr>
        <w:spacing w:line="250" w:lineRule="exact"/>
        <w:rPr>
          <w:rFonts w:asciiTheme="minorHAnsi" w:hAnsiTheme="minorHAnsi" w:cstheme="minorHAnsi"/>
          <w:b/>
          <w:bCs/>
          <w:sz w:val="22"/>
          <w:szCs w:val="22"/>
          <w:u w:val="single"/>
          <w:lang w:val="el-GR"/>
        </w:rPr>
      </w:pPr>
    </w:p>
    <w:p w14:paraId="1C235182" w14:textId="77777777" w:rsidR="003916E4" w:rsidRPr="00331735" w:rsidRDefault="003916E4" w:rsidP="003916E4">
      <w:pPr>
        <w:pStyle w:val="2"/>
        <w:spacing w:line="250" w:lineRule="exact"/>
        <w:rPr>
          <w:rFonts w:asciiTheme="minorHAnsi" w:hAnsiTheme="minorHAnsi" w:cstheme="minorHAnsi"/>
          <w:sz w:val="22"/>
          <w:szCs w:val="22"/>
        </w:rPr>
      </w:pPr>
      <w:r w:rsidRPr="00331735">
        <w:rPr>
          <w:rFonts w:asciiTheme="minorHAnsi" w:hAnsiTheme="minorHAnsi" w:cstheme="minorHAnsi"/>
          <w:sz w:val="22"/>
          <w:szCs w:val="22"/>
        </w:rPr>
        <w:t>Διακριτικά</w:t>
      </w:r>
    </w:p>
    <w:p w14:paraId="11FAAC57"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θα πρέπει να έχουν ανεξίτηλα εκτυπωμένες με λέιζερ όλες τις σημάνσεις τους, τα διαγράμματα συνδέσεων και τα τεχνικά τους χαρακτηριστικά στην μπροστινή πλευρά τους. Η ένδειξη του ονομαστικού ρεύματος και των υπόλοιπων ηλεκτρικών χαρακτηριστικών θα πρέπει να είναι ευδιάκριτη και χωρίς να απαιτείται η μετακίνηση του μικροδιακόπτη από τη θέση του όταν είναι τοποθετημένος. </w:t>
      </w:r>
    </w:p>
    <w:p w14:paraId="58B23D5A" w14:textId="77777777" w:rsidR="003916E4" w:rsidRPr="00331735" w:rsidRDefault="003916E4" w:rsidP="003916E4">
      <w:pPr>
        <w:spacing w:line="250" w:lineRule="exact"/>
        <w:rPr>
          <w:rFonts w:asciiTheme="minorHAnsi" w:hAnsiTheme="minorHAnsi" w:cstheme="minorHAnsi"/>
          <w:sz w:val="22"/>
          <w:szCs w:val="22"/>
          <w:lang w:val="el-GR"/>
        </w:rPr>
      </w:pPr>
    </w:p>
    <w:p w14:paraId="48E884EE" w14:textId="77777777" w:rsidR="003916E4" w:rsidRPr="00331735" w:rsidRDefault="003916E4" w:rsidP="003916E4">
      <w:pPr>
        <w:pStyle w:val="2"/>
        <w:spacing w:line="250" w:lineRule="exact"/>
        <w:rPr>
          <w:rFonts w:asciiTheme="minorHAnsi" w:hAnsiTheme="minorHAnsi" w:cstheme="minorHAnsi"/>
          <w:sz w:val="22"/>
          <w:szCs w:val="22"/>
        </w:rPr>
      </w:pPr>
      <w:r w:rsidRPr="00331735">
        <w:rPr>
          <w:rFonts w:asciiTheme="minorHAnsi" w:hAnsiTheme="minorHAnsi" w:cstheme="minorHAnsi"/>
          <w:sz w:val="22"/>
          <w:szCs w:val="22"/>
        </w:rPr>
        <w:t>Εξαρτήματα</w:t>
      </w:r>
    </w:p>
    <w:p w14:paraId="1B407322"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θα πρέπει να μπορούν να δεχθούν τα κάτωθι εξαρτήματα: </w:t>
      </w:r>
    </w:p>
    <w:p w14:paraId="128D9C92"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Βοηθητικές επαφές ένδειξης θέσης για τοποθέτηση στην κάτω πλευρά του μικροαυτομάτου για εξοικονόμηση χώρου, βοηθητικές επαφές ένδειξης θέσης/σφάλματος, πηνία εργασίας, πηνία έλλειψης τάσης, μοτέρ τηλεχειρισμού, μπλοκ διακόπτη διαρροής, χειριστήριο πόρτας, μπάρες γεφύρωσης και κλειδαριές.</w:t>
      </w:r>
    </w:p>
    <w:p w14:paraId="5DBC4FE0" w14:textId="77777777" w:rsidR="003916E4" w:rsidRPr="00331735" w:rsidRDefault="003916E4" w:rsidP="003916E4">
      <w:pPr>
        <w:spacing w:line="250" w:lineRule="exact"/>
        <w:rPr>
          <w:rFonts w:asciiTheme="minorHAnsi" w:hAnsiTheme="minorHAnsi" w:cstheme="minorHAnsi"/>
          <w:sz w:val="22"/>
          <w:szCs w:val="22"/>
          <w:lang w:val="el-GR"/>
        </w:rPr>
      </w:pPr>
    </w:p>
    <w:p w14:paraId="1C511F1E"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Τεχνικά χαρακτηριστικά</w:t>
      </w:r>
    </w:p>
    <w:p w14:paraId="6F237419" w14:textId="77777777" w:rsidR="003916E4" w:rsidRPr="00331735" w:rsidRDefault="003916E4" w:rsidP="003916E4">
      <w:pPr>
        <w:spacing w:line="250" w:lineRule="exact"/>
        <w:rPr>
          <w:rFonts w:asciiTheme="minorHAnsi" w:hAnsiTheme="minorHAnsi" w:cstheme="minorHAnsi"/>
          <w:sz w:val="22"/>
          <w:szCs w:val="22"/>
          <w:lang w:val="el-GR"/>
        </w:rPr>
      </w:pPr>
    </w:p>
    <w:tbl>
      <w:tblPr>
        <w:tblW w:w="8364"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5529"/>
      </w:tblGrid>
      <w:tr w:rsidR="003916E4" w:rsidRPr="00331735" w14:paraId="3BA312E6" w14:textId="77777777" w:rsidTr="00C82C4A">
        <w:tc>
          <w:tcPr>
            <w:tcW w:w="2835" w:type="dxa"/>
            <w:shd w:val="clear" w:color="auto" w:fill="auto"/>
          </w:tcPr>
          <w:p w14:paraId="3E29D7BF"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Ονομαστική Ένταση</w:t>
            </w:r>
          </w:p>
        </w:tc>
        <w:tc>
          <w:tcPr>
            <w:tcW w:w="5529" w:type="dxa"/>
            <w:shd w:val="clear" w:color="auto" w:fill="auto"/>
          </w:tcPr>
          <w:p w14:paraId="66468D2E"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6-125 </w:t>
            </w:r>
            <w:r w:rsidRPr="00331735">
              <w:rPr>
                <w:rFonts w:asciiTheme="minorHAnsi" w:hAnsiTheme="minorHAnsi" w:cstheme="minorHAnsi"/>
                <w:sz w:val="22"/>
                <w:szCs w:val="22"/>
              </w:rPr>
              <w:t>A</w:t>
            </w:r>
          </w:p>
        </w:tc>
      </w:tr>
      <w:tr w:rsidR="003916E4" w:rsidRPr="00331735" w14:paraId="2AC79384" w14:textId="77777777" w:rsidTr="00C82C4A">
        <w:tc>
          <w:tcPr>
            <w:tcW w:w="2835" w:type="dxa"/>
            <w:shd w:val="clear" w:color="auto" w:fill="auto"/>
          </w:tcPr>
          <w:p w14:paraId="7A18DEB0"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Ονομαστική Τάση</w:t>
            </w:r>
          </w:p>
        </w:tc>
        <w:tc>
          <w:tcPr>
            <w:tcW w:w="5529" w:type="dxa"/>
            <w:shd w:val="clear" w:color="auto" w:fill="auto"/>
          </w:tcPr>
          <w:p w14:paraId="2723FDAD"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400/690 V, 50/60 Hz</w:t>
            </w:r>
          </w:p>
        </w:tc>
      </w:tr>
      <w:tr w:rsidR="003916E4" w:rsidRPr="00331735" w14:paraId="7E43EB43" w14:textId="77777777" w:rsidTr="00C82C4A">
        <w:tc>
          <w:tcPr>
            <w:tcW w:w="2835" w:type="dxa"/>
            <w:shd w:val="clear" w:color="auto" w:fill="auto"/>
          </w:tcPr>
          <w:p w14:paraId="4572F53C"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Χαρακτηριστικές καμπύλες</w:t>
            </w:r>
          </w:p>
          <w:p w14:paraId="6636E72C"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(Αντίδραση μαγνητικού στοιχείου)</w:t>
            </w:r>
          </w:p>
        </w:tc>
        <w:tc>
          <w:tcPr>
            <w:tcW w:w="5529" w:type="dxa"/>
            <w:shd w:val="clear" w:color="auto" w:fill="auto"/>
          </w:tcPr>
          <w:p w14:paraId="634F5DCC"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B: In 6/8/10/13/16/20/25/32/40/50/63/80/100/125 A</w:t>
            </w:r>
          </w:p>
          <w:p w14:paraId="76CE3AA4"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C: In 6/8/10/13/16/20/25/32/40/50/63/80/100/125 A</w:t>
            </w:r>
          </w:p>
          <w:p w14:paraId="60AC961E"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D: In 6/8/10/13/16/20/25/32/40/50/63/80/100/125 A</w:t>
            </w:r>
          </w:p>
          <w:p w14:paraId="5807F682"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K: In 6/8/10/13/16/20/25/32/40/50/63/80/100/125 A</w:t>
            </w:r>
          </w:p>
          <w:p w14:paraId="4488AB7F"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KM: In 20/25/32/40/50/63/80 A</w:t>
            </w:r>
          </w:p>
          <w:p w14:paraId="4A2811E9"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UC-B &amp; UC-K: In 10/13/16/20/25/32/40/50/63/80/100/125 A</w:t>
            </w:r>
          </w:p>
        </w:tc>
      </w:tr>
      <w:tr w:rsidR="003916E4" w:rsidRPr="00331735" w14:paraId="29A2B211" w14:textId="77777777" w:rsidTr="00C82C4A">
        <w:tc>
          <w:tcPr>
            <w:tcW w:w="2835" w:type="dxa"/>
            <w:shd w:val="clear" w:color="auto" w:fill="auto"/>
          </w:tcPr>
          <w:p w14:paraId="0EA55E75"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Αντοχή σε βραχυκύκλωμα Ι</w:t>
            </w:r>
            <w:proofErr w:type="spellStart"/>
            <w:r w:rsidRPr="00331735">
              <w:rPr>
                <w:rFonts w:asciiTheme="minorHAnsi" w:hAnsiTheme="minorHAnsi" w:cstheme="minorHAnsi"/>
                <w:sz w:val="22"/>
                <w:szCs w:val="22"/>
                <w:vertAlign w:val="subscript"/>
                <w:lang w:val="en-US"/>
              </w:rPr>
              <w:t>cn</w:t>
            </w:r>
            <w:proofErr w:type="spellEnd"/>
          </w:p>
        </w:tc>
        <w:tc>
          <w:tcPr>
            <w:tcW w:w="5529" w:type="dxa"/>
            <w:shd w:val="clear" w:color="auto" w:fill="auto"/>
          </w:tcPr>
          <w:p w14:paraId="79255E61"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 xml:space="preserve">16/25/36/50 kA </w:t>
            </w:r>
          </w:p>
        </w:tc>
      </w:tr>
      <w:tr w:rsidR="003916E4" w:rsidRPr="00331735" w14:paraId="7589BBAF" w14:textId="77777777" w:rsidTr="00C82C4A">
        <w:tc>
          <w:tcPr>
            <w:tcW w:w="2835" w:type="dxa"/>
            <w:shd w:val="clear" w:color="auto" w:fill="auto"/>
          </w:tcPr>
          <w:p w14:paraId="6195EF58"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l-GR"/>
              </w:rPr>
              <w:t>Αριθμός πόλων</w:t>
            </w:r>
          </w:p>
        </w:tc>
        <w:tc>
          <w:tcPr>
            <w:tcW w:w="5529" w:type="dxa"/>
            <w:shd w:val="clear" w:color="auto" w:fill="auto"/>
          </w:tcPr>
          <w:p w14:paraId="500BF383"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1/2/3/4</w:t>
            </w:r>
          </w:p>
        </w:tc>
      </w:tr>
      <w:tr w:rsidR="003916E4" w:rsidRPr="00331735" w14:paraId="0199C581" w14:textId="77777777" w:rsidTr="00C82C4A">
        <w:tc>
          <w:tcPr>
            <w:tcW w:w="2835" w:type="dxa"/>
            <w:shd w:val="clear" w:color="auto" w:fill="auto"/>
          </w:tcPr>
          <w:p w14:paraId="3FF21346"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l-GR"/>
              </w:rPr>
              <w:t>Θερμοκρασία λειτουργίας</w:t>
            </w:r>
          </w:p>
        </w:tc>
        <w:tc>
          <w:tcPr>
            <w:tcW w:w="5529" w:type="dxa"/>
            <w:shd w:val="clear" w:color="auto" w:fill="auto"/>
          </w:tcPr>
          <w:p w14:paraId="44DA3115"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-25…+</w:t>
            </w:r>
            <w:r w:rsidRPr="00331735">
              <w:rPr>
                <w:rFonts w:asciiTheme="minorHAnsi" w:hAnsiTheme="minorHAnsi" w:cstheme="minorHAnsi"/>
                <w:sz w:val="22"/>
                <w:szCs w:val="22"/>
                <w:lang w:val="en-US"/>
              </w:rPr>
              <w:t>60</w:t>
            </w:r>
            <w:r w:rsidRPr="00331735">
              <w:rPr>
                <w:rFonts w:asciiTheme="minorHAnsi" w:hAnsiTheme="minorHAnsi" w:cstheme="minorHAnsi"/>
                <w:sz w:val="22"/>
                <w:szCs w:val="22"/>
                <w:lang w:val="el-GR"/>
              </w:rPr>
              <w:t>°C</w:t>
            </w:r>
          </w:p>
        </w:tc>
      </w:tr>
      <w:tr w:rsidR="003916E4" w:rsidRPr="00331735" w14:paraId="7A1AE295" w14:textId="77777777" w:rsidTr="00C82C4A">
        <w:tc>
          <w:tcPr>
            <w:tcW w:w="2835" w:type="dxa"/>
            <w:shd w:val="clear" w:color="auto" w:fill="auto"/>
          </w:tcPr>
          <w:p w14:paraId="033A954C" w14:textId="77777777" w:rsidR="003916E4" w:rsidRPr="00331735" w:rsidRDefault="003916E4" w:rsidP="00C82C4A">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l-GR"/>
              </w:rPr>
              <w:t>Pοπή σύσφιξης</w:t>
            </w:r>
          </w:p>
        </w:tc>
        <w:tc>
          <w:tcPr>
            <w:tcW w:w="5529" w:type="dxa"/>
            <w:shd w:val="clear" w:color="auto" w:fill="auto"/>
          </w:tcPr>
          <w:p w14:paraId="797E3742" w14:textId="77777777" w:rsidR="003916E4" w:rsidRPr="00331735" w:rsidRDefault="003916E4" w:rsidP="00C82C4A">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3</w:t>
            </w:r>
            <w:r w:rsidRPr="00331735">
              <w:rPr>
                <w:rFonts w:asciiTheme="minorHAnsi" w:hAnsiTheme="minorHAnsi" w:cstheme="minorHAnsi"/>
                <w:sz w:val="22"/>
                <w:szCs w:val="22"/>
                <w:lang w:val="en-US"/>
              </w:rPr>
              <w:t xml:space="preserve">,5 </w:t>
            </w:r>
            <w:r w:rsidRPr="00331735">
              <w:rPr>
                <w:rFonts w:asciiTheme="minorHAnsi" w:hAnsiTheme="minorHAnsi" w:cstheme="minorHAnsi"/>
                <w:sz w:val="22"/>
                <w:szCs w:val="22"/>
                <w:lang w:val="el-GR"/>
              </w:rPr>
              <w:t>Nm</w:t>
            </w:r>
          </w:p>
        </w:tc>
      </w:tr>
    </w:tbl>
    <w:p w14:paraId="74736C88" w14:textId="77777777" w:rsidR="003916E4" w:rsidRPr="00331735" w:rsidRDefault="003916E4" w:rsidP="003916E4">
      <w:pPr>
        <w:spacing w:line="250" w:lineRule="exact"/>
        <w:rPr>
          <w:rFonts w:asciiTheme="minorHAnsi" w:hAnsiTheme="minorHAnsi" w:cstheme="minorHAnsi"/>
          <w:sz w:val="22"/>
          <w:szCs w:val="22"/>
          <w:lang w:val="el-GR"/>
        </w:rPr>
      </w:pPr>
    </w:p>
    <w:p w14:paraId="0B1787BC" w14:textId="77777777" w:rsidR="003916E4" w:rsidRPr="00331735" w:rsidRDefault="003916E4" w:rsidP="003916E4">
      <w:pPr>
        <w:pStyle w:val="1"/>
        <w:rPr>
          <w:rFonts w:asciiTheme="minorHAnsi" w:hAnsiTheme="minorHAnsi" w:cstheme="minorHAnsi"/>
          <w:sz w:val="22"/>
          <w:szCs w:val="22"/>
        </w:rPr>
      </w:pPr>
      <w:r w:rsidRPr="00331735">
        <w:rPr>
          <w:rFonts w:asciiTheme="minorHAnsi" w:hAnsiTheme="minorHAnsi" w:cstheme="minorHAnsi"/>
          <w:sz w:val="22"/>
          <w:szCs w:val="22"/>
        </w:rPr>
        <w:t xml:space="preserve">Πιστοποίηση Ποιότητας </w:t>
      </w:r>
    </w:p>
    <w:p w14:paraId="20BEE12F" w14:textId="77777777" w:rsidR="003916E4" w:rsidRPr="00331735" w:rsidRDefault="003916E4" w:rsidP="003916E4">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 προμηθευτής θα πρέπει να διατηρεί αποδεκτό σύστημα διασφάλισης ποιότητας προϊόντων και υπηρεσιών και να επιδεικνύει συμμόρφωση σε πιστοποίηση </w:t>
      </w:r>
      <w:r w:rsidRPr="00331735">
        <w:rPr>
          <w:rFonts w:asciiTheme="minorHAnsi" w:hAnsiTheme="minorHAnsi" w:cstheme="minorHAnsi"/>
          <w:sz w:val="22"/>
          <w:szCs w:val="22"/>
        </w:rPr>
        <w:t>ISO</w:t>
      </w:r>
      <w:r w:rsidRPr="00331735">
        <w:rPr>
          <w:rFonts w:asciiTheme="minorHAnsi" w:hAnsiTheme="minorHAnsi" w:cstheme="minorHAnsi"/>
          <w:sz w:val="22"/>
          <w:szCs w:val="22"/>
          <w:lang w:val="el-GR"/>
        </w:rPr>
        <w:t xml:space="preserve"> 9001, η οποία παρέχεται από ανεξάρτητο πιστοποιημένο φορέα. Οι μικροαυτόματοι θα πρέπει να συνοδεύονται από δήλωση συμμόρφωσης </w:t>
      </w:r>
      <w:r w:rsidRPr="00331735">
        <w:rPr>
          <w:rFonts w:asciiTheme="minorHAnsi" w:hAnsiTheme="minorHAnsi" w:cstheme="minorHAnsi"/>
          <w:sz w:val="22"/>
          <w:szCs w:val="22"/>
          <w:lang w:val="en-US"/>
        </w:rPr>
        <w:t>CE</w:t>
      </w:r>
      <w:r w:rsidRPr="00331735">
        <w:rPr>
          <w:rFonts w:asciiTheme="minorHAnsi" w:hAnsiTheme="minorHAnsi" w:cstheme="minorHAnsi"/>
          <w:sz w:val="22"/>
          <w:szCs w:val="22"/>
          <w:lang w:val="el-GR"/>
        </w:rPr>
        <w:t>, δήλωση RoHS οικολογικής κατασκευής και η συμμόρφωση τους με τα πρότυπα θα πρέπει να πιστοποιείται από αναγνωρισμένο οργανισμό (</w:t>
      </w:r>
      <w:r w:rsidRPr="00331735">
        <w:rPr>
          <w:rFonts w:asciiTheme="minorHAnsi" w:hAnsiTheme="minorHAnsi" w:cstheme="minorHAnsi"/>
          <w:sz w:val="22"/>
          <w:szCs w:val="22"/>
          <w:lang w:val="en-US"/>
        </w:rPr>
        <w:t>V</w:t>
      </w:r>
      <w:r w:rsidRPr="00331735">
        <w:rPr>
          <w:rFonts w:asciiTheme="minorHAnsi" w:hAnsiTheme="minorHAnsi" w:cstheme="minorHAnsi"/>
          <w:sz w:val="22"/>
          <w:szCs w:val="22"/>
          <w:lang w:val="el-GR"/>
        </w:rPr>
        <w:t xml:space="preserve">DE, </w:t>
      </w:r>
      <w:r w:rsidRPr="00331735">
        <w:rPr>
          <w:rFonts w:asciiTheme="minorHAnsi" w:hAnsiTheme="minorHAnsi" w:cstheme="minorHAnsi"/>
          <w:sz w:val="22"/>
          <w:szCs w:val="22"/>
          <w:lang w:val="en-US"/>
        </w:rPr>
        <w:t>IMQ</w:t>
      </w:r>
      <w:r w:rsidRPr="00331735">
        <w:rPr>
          <w:rFonts w:asciiTheme="minorHAnsi" w:hAnsiTheme="minorHAnsi" w:cstheme="minorHAnsi"/>
          <w:sz w:val="22"/>
          <w:szCs w:val="22"/>
          <w:lang w:val="el-GR"/>
        </w:rPr>
        <w:t>, κ.α.). Επιπλέον θα πρέπει να διαθέτουν πιστοποιητικά δοκιμών και από νηογνώμονα.</w:t>
      </w:r>
    </w:p>
    <w:p w14:paraId="55D19027" w14:textId="77777777" w:rsidR="003916E4" w:rsidRPr="00331735" w:rsidRDefault="003916E4" w:rsidP="003916E4">
      <w:pPr>
        <w:spacing w:line="250" w:lineRule="exact"/>
        <w:rPr>
          <w:rFonts w:asciiTheme="minorHAnsi" w:hAnsiTheme="minorHAnsi" w:cstheme="minorHAnsi"/>
          <w:sz w:val="22"/>
          <w:szCs w:val="22"/>
          <w:lang w:val="el-GR"/>
        </w:rPr>
      </w:pPr>
    </w:p>
    <w:p w14:paraId="63941E54" w14:textId="77777777" w:rsidR="003916E4" w:rsidRPr="00331735" w:rsidRDefault="003916E4" w:rsidP="003916E4">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l-GR"/>
        </w:rPr>
        <w:t>Ενδεικτικοί</w:t>
      </w:r>
      <w:r w:rsidRPr="00331735">
        <w:rPr>
          <w:rFonts w:asciiTheme="minorHAnsi" w:hAnsiTheme="minorHAnsi" w:cstheme="minorHAnsi"/>
          <w:sz w:val="22"/>
          <w:szCs w:val="22"/>
          <w:lang w:val="en-US"/>
        </w:rPr>
        <w:t xml:space="preserve"> </w:t>
      </w:r>
      <w:r w:rsidRPr="00331735">
        <w:rPr>
          <w:rFonts w:asciiTheme="minorHAnsi" w:hAnsiTheme="minorHAnsi" w:cstheme="minorHAnsi"/>
          <w:sz w:val="22"/>
          <w:szCs w:val="22"/>
          <w:lang w:val="el-GR"/>
        </w:rPr>
        <w:t>τύποι</w:t>
      </w:r>
      <w:r w:rsidRPr="00331735">
        <w:rPr>
          <w:rFonts w:asciiTheme="minorHAnsi" w:hAnsiTheme="minorHAnsi" w:cstheme="minorHAnsi"/>
          <w:sz w:val="22"/>
          <w:szCs w:val="22"/>
          <w:lang w:val="en-US"/>
        </w:rPr>
        <w:t xml:space="preserve">: ABB S800 (S800B, S800C, S800N, S800S) </w:t>
      </w:r>
      <w:r w:rsidRPr="00331735">
        <w:rPr>
          <w:rFonts w:asciiTheme="minorHAnsi" w:hAnsiTheme="minorHAnsi" w:cstheme="minorHAnsi"/>
          <w:sz w:val="22"/>
          <w:szCs w:val="22"/>
          <w:lang w:val="el-GR"/>
        </w:rPr>
        <w:t>ή</w:t>
      </w:r>
      <w:r w:rsidRPr="00331735">
        <w:rPr>
          <w:rFonts w:asciiTheme="minorHAnsi" w:hAnsiTheme="minorHAnsi" w:cstheme="minorHAnsi"/>
          <w:sz w:val="22"/>
          <w:szCs w:val="22"/>
          <w:lang w:val="en-US"/>
        </w:rPr>
        <w:t xml:space="preserve"> </w:t>
      </w:r>
      <w:r w:rsidRPr="00331735">
        <w:rPr>
          <w:rFonts w:asciiTheme="minorHAnsi" w:hAnsiTheme="minorHAnsi" w:cstheme="minorHAnsi"/>
          <w:sz w:val="22"/>
          <w:szCs w:val="22"/>
          <w:lang w:val="el-GR"/>
        </w:rPr>
        <w:t>ισοδύναμος</w:t>
      </w:r>
    </w:p>
    <w:p w14:paraId="2E59F27E" w14:textId="77777777" w:rsidR="003916E4" w:rsidRPr="003916E4" w:rsidRDefault="003916E4">
      <w:pPr>
        <w:rPr>
          <w:rFonts w:asciiTheme="minorHAnsi" w:hAnsiTheme="minorHAnsi" w:cstheme="minorHAnsi"/>
          <w:sz w:val="22"/>
          <w:szCs w:val="22"/>
          <w:lang w:val="en-US"/>
        </w:rPr>
      </w:pPr>
    </w:p>
    <w:sectPr w:rsidR="003916E4" w:rsidRPr="003916E4" w:rsidSect="00D74372">
      <w:footerReference w:type="first" r:id="rId8"/>
      <w:footnotePr>
        <w:numRestart w:val="eachSect"/>
      </w:footnotePr>
      <w:pgSz w:w="11907" w:h="16840" w:code="9"/>
      <w:pgMar w:top="1418" w:right="1418" w:bottom="1985" w:left="1701" w:header="72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55E3C" w14:textId="77777777" w:rsidR="0085720F" w:rsidRDefault="0085720F" w:rsidP="00C72D7D">
      <w:r>
        <w:separator/>
      </w:r>
    </w:p>
  </w:endnote>
  <w:endnote w:type="continuationSeparator" w:id="0">
    <w:p w14:paraId="299D4F64" w14:textId="77777777" w:rsidR="0085720F" w:rsidRDefault="0085720F" w:rsidP="00C72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Bvoice">
    <w:altName w:val="Trebuchet MS"/>
    <w:charset w:val="A1"/>
    <w:family w:val="swiss"/>
    <w:pitch w:val="variable"/>
    <w:sig w:usb0="A10006FF" w:usb1="100060FB" w:usb2="00000028" w:usb3="00000000" w:csb0="0000001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HellasArc">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457A6" w14:textId="77777777" w:rsidR="00FB4677" w:rsidRDefault="00C5603E">
    <w:pPr>
      <w:tabs>
        <w:tab w:val="left" w:pos="-414"/>
        <w:tab w:val="right" w:pos="9356"/>
      </w:tabs>
      <w:spacing w:line="240" w:lineRule="exact"/>
      <w:rPr>
        <w:rFonts w:ascii="Courier" w:hAnsi="Courier"/>
        <w:sz w:val="24"/>
      </w:rPr>
    </w:pPr>
    <w:r>
      <w:rPr>
        <w:color w:val="000000"/>
        <w:sz w:val="24"/>
      </w:rPr>
      <w:tab/>
    </w:r>
  </w:p>
  <w:p w14:paraId="02733E12" w14:textId="77777777" w:rsidR="00FB4677" w:rsidRDefault="007B3B8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CCD98" w14:textId="77777777" w:rsidR="0085720F" w:rsidRDefault="0085720F" w:rsidP="00C72D7D">
      <w:r>
        <w:separator/>
      </w:r>
    </w:p>
  </w:footnote>
  <w:footnote w:type="continuationSeparator" w:id="0">
    <w:p w14:paraId="4411DB5D" w14:textId="77777777" w:rsidR="0085720F" w:rsidRDefault="0085720F" w:rsidP="00C72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B0AFF"/>
    <w:multiLevelType w:val="hybridMultilevel"/>
    <w:tmpl w:val="FD7C2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794188"/>
    <w:multiLevelType w:val="hybridMultilevel"/>
    <w:tmpl w:val="65DACDE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0B5291D"/>
    <w:multiLevelType w:val="hybridMultilevel"/>
    <w:tmpl w:val="BC9410CA"/>
    <w:lvl w:ilvl="0" w:tplc="CFB4EB0C">
      <w:start w:val="1"/>
      <w:numFmt w:val="bullet"/>
      <w:lvlText w:val=""/>
      <w:lvlJc w:val="left"/>
      <w:pPr>
        <w:tabs>
          <w:tab w:val="num" w:pos="720"/>
        </w:tabs>
        <w:ind w:left="720" w:hanging="360"/>
      </w:pPr>
      <w:rPr>
        <w:rFonts w:ascii="Symbol" w:hAnsi="Symbol" w:hint="default"/>
        <w:sz w:val="16"/>
      </w:rPr>
    </w:lvl>
    <w:lvl w:ilvl="1" w:tplc="580E8F50">
      <w:numFmt w:val="bullet"/>
      <w:lvlText w:val="•"/>
      <w:lvlJc w:val="left"/>
      <w:pPr>
        <w:tabs>
          <w:tab w:val="num" w:pos="1440"/>
        </w:tabs>
        <w:ind w:left="1440" w:hanging="360"/>
      </w:pPr>
      <w:rPr>
        <w:rFonts w:ascii="ABBvoice" w:eastAsia="Times New Roman" w:hAnsi="ABBvoice" w:cs="ABBvoice" w:hint="default"/>
        <w:color w:val="auto"/>
        <w:sz w:val="16"/>
      </w:rPr>
    </w:lvl>
    <w:lvl w:ilvl="2" w:tplc="8CD67FDC">
      <w:start w:val="1"/>
      <w:numFmt w:val="bullet"/>
      <w:lvlText w:val=""/>
      <w:lvlJc w:val="left"/>
      <w:pPr>
        <w:tabs>
          <w:tab w:val="num" w:pos="2160"/>
        </w:tabs>
        <w:ind w:left="2160" w:hanging="360"/>
      </w:pPr>
      <w:rPr>
        <w:rFonts w:ascii="Symbol" w:hAnsi="Symbol"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DD30A7"/>
    <w:multiLevelType w:val="hybridMultilevel"/>
    <w:tmpl w:val="4CBE7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A640A5"/>
    <w:multiLevelType w:val="hybridMultilevel"/>
    <w:tmpl w:val="561A958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31831FCC"/>
    <w:multiLevelType w:val="hybridMultilevel"/>
    <w:tmpl w:val="3BEC5AB4"/>
    <w:lvl w:ilvl="0" w:tplc="580E8F50">
      <w:numFmt w:val="bullet"/>
      <w:lvlText w:val="•"/>
      <w:lvlJc w:val="left"/>
      <w:pPr>
        <w:ind w:left="360" w:hanging="360"/>
      </w:pPr>
      <w:rPr>
        <w:rFonts w:ascii="ABBvoice" w:eastAsia="Times New Roman" w:hAnsi="ABBvoice" w:cs="ABBvoice" w:hint="default"/>
      </w:rPr>
    </w:lvl>
    <w:lvl w:ilvl="1" w:tplc="1CD097F2">
      <w:start w:val="15"/>
      <w:numFmt w:val="bullet"/>
      <w:lvlText w:val="-"/>
      <w:lvlJc w:val="left"/>
      <w:pPr>
        <w:ind w:left="1080" w:hanging="360"/>
      </w:pPr>
      <w:rPr>
        <w:rFonts w:ascii="ABBvoice" w:eastAsia="Times New Roman" w:hAnsi="ABBvoice" w:cs="ABBvoice"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cs="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cs="Courier New" w:hint="default"/>
      </w:rPr>
    </w:lvl>
    <w:lvl w:ilvl="8" w:tplc="04080005">
      <w:start w:val="1"/>
      <w:numFmt w:val="bullet"/>
      <w:lvlText w:val=""/>
      <w:lvlJc w:val="left"/>
      <w:pPr>
        <w:ind w:left="6120" w:hanging="360"/>
      </w:pPr>
      <w:rPr>
        <w:rFonts w:ascii="Wingdings" w:hAnsi="Wingdings" w:hint="default"/>
      </w:rPr>
    </w:lvl>
  </w:abstractNum>
  <w:abstractNum w:abstractNumId="6" w15:restartNumberingAfterBreak="0">
    <w:nsid w:val="326C1317"/>
    <w:multiLevelType w:val="hybridMultilevel"/>
    <w:tmpl w:val="FC70097A"/>
    <w:lvl w:ilvl="0" w:tplc="8ED4E938">
      <w:start w:val="14"/>
      <w:numFmt w:val="bullet"/>
      <w:lvlText w:val="•"/>
      <w:lvlJc w:val="left"/>
      <w:pPr>
        <w:ind w:left="720" w:hanging="360"/>
      </w:pPr>
      <w:rPr>
        <w:rFonts w:ascii="ABBvoice" w:eastAsia="Times New Roman" w:hAnsi="ABBvoice" w:cs="ABBvoice"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38C92467"/>
    <w:multiLevelType w:val="hybridMultilevel"/>
    <w:tmpl w:val="87B22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6A41FEE"/>
    <w:multiLevelType w:val="hybridMultilevel"/>
    <w:tmpl w:val="3962B448"/>
    <w:lvl w:ilvl="0" w:tplc="9A484836">
      <w:start w:val="1"/>
      <w:numFmt w:val="decimal"/>
      <w:pStyle w:val="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912751"/>
    <w:multiLevelType w:val="hybridMultilevel"/>
    <w:tmpl w:val="C95426D2"/>
    <w:lvl w:ilvl="0" w:tplc="0408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795008"/>
    <w:multiLevelType w:val="hybridMultilevel"/>
    <w:tmpl w:val="09429A18"/>
    <w:lvl w:ilvl="0" w:tplc="04080001">
      <w:start w:val="1"/>
      <w:numFmt w:val="bullet"/>
      <w:lvlText w:val=""/>
      <w:lvlJc w:val="left"/>
      <w:pPr>
        <w:ind w:left="1485" w:hanging="360"/>
      </w:pPr>
      <w:rPr>
        <w:rFonts w:ascii="Symbol" w:hAnsi="Symbol" w:hint="default"/>
      </w:rPr>
    </w:lvl>
    <w:lvl w:ilvl="1" w:tplc="04080003" w:tentative="1">
      <w:start w:val="1"/>
      <w:numFmt w:val="bullet"/>
      <w:lvlText w:val="o"/>
      <w:lvlJc w:val="left"/>
      <w:pPr>
        <w:ind w:left="2205" w:hanging="360"/>
      </w:pPr>
      <w:rPr>
        <w:rFonts w:ascii="Courier New" w:hAnsi="Courier New" w:cs="Courier New" w:hint="default"/>
      </w:rPr>
    </w:lvl>
    <w:lvl w:ilvl="2" w:tplc="04080005" w:tentative="1">
      <w:start w:val="1"/>
      <w:numFmt w:val="bullet"/>
      <w:lvlText w:val=""/>
      <w:lvlJc w:val="left"/>
      <w:pPr>
        <w:ind w:left="2925" w:hanging="360"/>
      </w:pPr>
      <w:rPr>
        <w:rFonts w:ascii="Wingdings" w:hAnsi="Wingdings" w:hint="default"/>
      </w:rPr>
    </w:lvl>
    <w:lvl w:ilvl="3" w:tplc="04080001" w:tentative="1">
      <w:start w:val="1"/>
      <w:numFmt w:val="bullet"/>
      <w:lvlText w:val=""/>
      <w:lvlJc w:val="left"/>
      <w:pPr>
        <w:ind w:left="3645" w:hanging="360"/>
      </w:pPr>
      <w:rPr>
        <w:rFonts w:ascii="Symbol" w:hAnsi="Symbol" w:hint="default"/>
      </w:rPr>
    </w:lvl>
    <w:lvl w:ilvl="4" w:tplc="04080003" w:tentative="1">
      <w:start w:val="1"/>
      <w:numFmt w:val="bullet"/>
      <w:lvlText w:val="o"/>
      <w:lvlJc w:val="left"/>
      <w:pPr>
        <w:ind w:left="4365" w:hanging="360"/>
      </w:pPr>
      <w:rPr>
        <w:rFonts w:ascii="Courier New" w:hAnsi="Courier New" w:cs="Courier New" w:hint="default"/>
      </w:rPr>
    </w:lvl>
    <w:lvl w:ilvl="5" w:tplc="04080005" w:tentative="1">
      <w:start w:val="1"/>
      <w:numFmt w:val="bullet"/>
      <w:lvlText w:val=""/>
      <w:lvlJc w:val="left"/>
      <w:pPr>
        <w:ind w:left="5085" w:hanging="360"/>
      </w:pPr>
      <w:rPr>
        <w:rFonts w:ascii="Wingdings" w:hAnsi="Wingdings" w:hint="default"/>
      </w:rPr>
    </w:lvl>
    <w:lvl w:ilvl="6" w:tplc="04080001" w:tentative="1">
      <w:start w:val="1"/>
      <w:numFmt w:val="bullet"/>
      <w:lvlText w:val=""/>
      <w:lvlJc w:val="left"/>
      <w:pPr>
        <w:ind w:left="5805" w:hanging="360"/>
      </w:pPr>
      <w:rPr>
        <w:rFonts w:ascii="Symbol" w:hAnsi="Symbol" w:hint="default"/>
      </w:rPr>
    </w:lvl>
    <w:lvl w:ilvl="7" w:tplc="04080003" w:tentative="1">
      <w:start w:val="1"/>
      <w:numFmt w:val="bullet"/>
      <w:lvlText w:val="o"/>
      <w:lvlJc w:val="left"/>
      <w:pPr>
        <w:ind w:left="6525" w:hanging="360"/>
      </w:pPr>
      <w:rPr>
        <w:rFonts w:ascii="Courier New" w:hAnsi="Courier New" w:cs="Courier New" w:hint="default"/>
      </w:rPr>
    </w:lvl>
    <w:lvl w:ilvl="8" w:tplc="04080005" w:tentative="1">
      <w:start w:val="1"/>
      <w:numFmt w:val="bullet"/>
      <w:lvlText w:val=""/>
      <w:lvlJc w:val="left"/>
      <w:pPr>
        <w:ind w:left="7245" w:hanging="360"/>
      </w:pPr>
      <w:rPr>
        <w:rFonts w:ascii="Wingdings" w:hAnsi="Wingdings" w:hint="default"/>
      </w:rPr>
    </w:lvl>
  </w:abstractNum>
  <w:abstractNum w:abstractNumId="11" w15:restartNumberingAfterBreak="0">
    <w:nsid w:val="5B9B202D"/>
    <w:multiLevelType w:val="hybridMultilevel"/>
    <w:tmpl w:val="2E18970C"/>
    <w:lvl w:ilvl="0" w:tplc="04090001">
      <w:start w:val="1"/>
      <w:numFmt w:val="bullet"/>
      <w:lvlText w:val=""/>
      <w:lvlJc w:val="left"/>
      <w:pPr>
        <w:ind w:left="1065" w:hanging="705"/>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04E5DE8"/>
    <w:multiLevelType w:val="hybridMultilevel"/>
    <w:tmpl w:val="61FC5780"/>
    <w:lvl w:ilvl="0" w:tplc="2884C9B8">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CA41029"/>
    <w:multiLevelType w:val="hybridMultilevel"/>
    <w:tmpl w:val="1F9E4EA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70466E1F"/>
    <w:multiLevelType w:val="hybridMultilevel"/>
    <w:tmpl w:val="7B1C5E82"/>
    <w:lvl w:ilvl="0" w:tplc="580E8F50">
      <w:numFmt w:val="bullet"/>
      <w:lvlText w:val="•"/>
      <w:lvlJc w:val="left"/>
      <w:pPr>
        <w:ind w:left="1037" w:hanging="360"/>
      </w:pPr>
      <w:rPr>
        <w:rFonts w:ascii="ABBvoice" w:eastAsia="Times New Roman" w:hAnsi="ABBvoice" w:cs="ABBvoice" w:hint="default"/>
      </w:rPr>
    </w:lvl>
    <w:lvl w:ilvl="1" w:tplc="580E8F50">
      <w:numFmt w:val="bullet"/>
      <w:lvlText w:val="•"/>
      <w:lvlJc w:val="left"/>
      <w:pPr>
        <w:ind w:left="1757" w:hanging="360"/>
      </w:pPr>
      <w:rPr>
        <w:rFonts w:ascii="ABBvoice" w:eastAsia="Times New Roman" w:hAnsi="ABBvoice" w:cs="ABBvoice" w:hint="default"/>
      </w:rPr>
    </w:lvl>
    <w:lvl w:ilvl="2" w:tplc="04080005">
      <w:start w:val="1"/>
      <w:numFmt w:val="bullet"/>
      <w:lvlText w:val=""/>
      <w:lvlJc w:val="left"/>
      <w:pPr>
        <w:ind w:left="2477" w:hanging="360"/>
      </w:pPr>
      <w:rPr>
        <w:rFonts w:ascii="Wingdings" w:hAnsi="Wingdings" w:hint="default"/>
      </w:rPr>
    </w:lvl>
    <w:lvl w:ilvl="3" w:tplc="04080001">
      <w:start w:val="1"/>
      <w:numFmt w:val="bullet"/>
      <w:lvlText w:val=""/>
      <w:lvlJc w:val="left"/>
      <w:pPr>
        <w:ind w:left="3197" w:hanging="360"/>
      </w:pPr>
      <w:rPr>
        <w:rFonts w:ascii="Symbol" w:hAnsi="Symbol" w:hint="default"/>
      </w:rPr>
    </w:lvl>
    <w:lvl w:ilvl="4" w:tplc="04080003">
      <w:start w:val="1"/>
      <w:numFmt w:val="bullet"/>
      <w:lvlText w:val="o"/>
      <w:lvlJc w:val="left"/>
      <w:pPr>
        <w:ind w:left="3917" w:hanging="360"/>
      </w:pPr>
      <w:rPr>
        <w:rFonts w:ascii="Courier New" w:hAnsi="Courier New" w:cs="Courier New" w:hint="default"/>
      </w:rPr>
    </w:lvl>
    <w:lvl w:ilvl="5" w:tplc="04080005">
      <w:start w:val="1"/>
      <w:numFmt w:val="bullet"/>
      <w:lvlText w:val=""/>
      <w:lvlJc w:val="left"/>
      <w:pPr>
        <w:ind w:left="4637" w:hanging="360"/>
      </w:pPr>
      <w:rPr>
        <w:rFonts w:ascii="Wingdings" w:hAnsi="Wingdings" w:hint="default"/>
      </w:rPr>
    </w:lvl>
    <w:lvl w:ilvl="6" w:tplc="04080001">
      <w:start w:val="1"/>
      <w:numFmt w:val="bullet"/>
      <w:lvlText w:val=""/>
      <w:lvlJc w:val="left"/>
      <w:pPr>
        <w:ind w:left="5357" w:hanging="360"/>
      </w:pPr>
      <w:rPr>
        <w:rFonts w:ascii="Symbol" w:hAnsi="Symbol" w:hint="default"/>
      </w:rPr>
    </w:lvl>
    <w:lvl w:ilvl="7" w:tplc="04080003">
      <w:start w:val="1"/>
      <w:numFmt w:val="bullet"/>
      <w:lvlText w:val="o"/>
      <w:lvlJc w:val="left"/>
      <w:pPr>
        <w:ind w:left="6077" w:hanging="360"/>
      </w:pPr>
      <w:rPr>
        <w:rFonts w:ascii="Courier New" w:hAnsi="Courier New" w:cs="Courier New" w:hint="default"/>
      </w:rPr>
    </w:lvl>
    <w:lvl w:ilvl="8" w:tplc="04080005">
      <w:start w:val="1"/>
      <w:numFmt w:val="bullet"/>
      <w:lvlText w:val=""/>
      <w:lvlJc w:val="left"/>
      <w:pPr>
        <w:ind w:left="6797" w:hanging="360"/>
      </w:pPr>
      <w:rPr>
        <w:rFonts w:ascii="Wingdings" w:hAnsi="Wingdings" w:hint="default"/>
      </w:rPr>
    </w:lvl>
  </w:abstractNum>
  <w:abstractNum w:abstractNumId="15" w15:restartNumberingAfterBreak="0">
    <w:nsid w:val="7D1F5480"/>
    <w:multiLevelType w:val="hybridMultilevel"/>
    <w:tmpl w:val="D0ECA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0"/>
  </w:num>
  <w:num w:numId="4">
    <w:abstractNumId w:val="8"/>
  </w:num>
  <w:num w:numId="5">
    <w:abstractNumId w:val="6"/>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1"/>
  </w:num>
  <w:num w:numId="9">
    <w:abstractNumId w:val="5"/>
  </w:num>
  <w:num w:numId="10">
    <w:abstractNumId w:val="2"/>
  </w:num>
  <w:num w:numId="11">
    <w:abstractNumId w:val="14"/>
  </w:num>
  <w:num w:numId="12">
    <w:abstractNumId w:val="10"/>
  </w:num>
  <w:num w:numId="13">
    <w:abstractNumId w:val="9"/>
  </w:num>
  <w:num w:numId="14">
    <w:abstractNumId w:val="1"/>
  </w:num>
  <w:num w:numId="15">
    <w:abstractNumId w:val="4"/>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D7D"/>
    <w:rsid w:val="000D1C77"/>
    <w:rsid w:val="00316C24"/>
    <w:rsid w:val="003916E4"/>
    <w:rsid w:val="004907FE"/>
    <w:rsid w:val="004F2B6C"/>
    <w:rsid w:val="005C6892"/>
    <w:rsid w:val="005D145C"/>
    <w:rsid w:val="006F1BE2"/>
    <w:rsid w:val="006F58FF"/>
    <w:rsid w:val="007B3B89"/>
    <w:rsid w:val="0085720F"/>
    <w:rsid w:val="00A13766"/>
    <w:rsid w:val="00A77C9D"/>
    <w:rsid w:val="00AF0316"/>
    <w:rsid w:val="00B6048C"/>
    <w:rsid w:val="00BD75CC"/>
    <w:rsid w:val="00C51DCE"/>
    <w:rsid w:val="00C5603E"/>
    <w:rsid w:val="00C72D7D"/>
    <w:rsid w:val="00C81CE2"/>
    <w:rsid w:val="00D7329E"/>
    <w:rsid w:val="00F9697D"/>
    <w:rsid w:val="00FB3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14:docId w14:val="40CE0FA0"/>
  <w15:chartTrackingRefBased/>
  <w15:docId w15:val="{224BA323-7FD7-4109-BD17-922FAC040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6C24"/>
    <w:pPr>
      <w:spacing w:after="0" w:line="240" w:lineRule="auto"/>
    </w:pPr>
    <w:rPr>
      <w:rFonts w:ascii="Times New Roman" w:eastAsia="Times New Roman" w:hAnsi="Times New Roman" w:cs="Times New Roman"/>
      <w:sz w:val="20"/>
      <w:szCs w:val="20"/>
      <w:lang w:val="it-IT"/>
    </w:rPr>
  </w:style>
  <w:style w:type="paragraph" w:styleId="1">
    <w:name w:val="heading 1"/>
    <w:basedOn w:val="a"/>
    <w:next w:val="a"/>
    <w:link w:val="1Char"/>
    <w:qFormat/>
    <w:rsid w:val="00C72D7D"/>
    <w:pPr>
      <w:keepNext/>
      <w:numPr>
        <w:numId w:val="4"/>
      </w:numPr>
      <w:tabs>
        <w:tab w:val="left" w:pos="425"/>
      </w:tabs>
      <w:spacing w:line="250" w:lineRule="exact"/>
      <w:outlineLvl w:val="0"/>
    </w:pPr>
    <w:rPr>
      <w:rFonts w:ascii="Arial" w:hAnsi="Arial"/>
      <w:b/>
    </w:rPr>
  </w:style>
  <w:style w:type="paragraph" w:styleId="2">
    <w:name w:val="heading 2"/>
    <w:basedOn w:val="a"/>
    <w:next w:val="a"/>
    <w:link w:val="2Char"/>
    <w:uiPriority w:val="9"/>
    <w:semiHidden/>
    <w:unhideWhenUsed/>
    <w:qFormat/>
    <w:rsid w:val="003916E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C72D7D"/>
    <w:rPr>
      <w:rFonts w:ascii="Arial" w:eastAsia="Times New Roman" w:hAnsi="Arial" w:cs="Times New Roman"/>
      <w:b/>
      <w:sz w:val="20"/>
      <w:szCs w:val="20"/>
      <w:lang w:val="it-IT"/>
    </w:rPr>
  </w:style>
  <w:style w:type="paragraph" w:styleId="a3">
    <w:name w:val="footer"/>
    <w:basedOn w:val="a"/>
    <w:link w:val="Char"/>
    <w:rsid w:val="00C72D7D"/>
    <w:pPr>
      <w:tabs>
        <w:tab w:val="center" w:pos="4819"/>
        <w:tab w:val="right" w:pos="9638"/>
      </w:tabs>
    </w:pPr>
  </w:style>
  <w:style w:type="character" w:customStyle="1" w:styleId="Char">
    <w:name w:val="Υποσέλιδο Char"/>
    <w:basedOn w:val="a0"/>
    <w:link w:val="a3"/>
    <w:rsid w:val="00C72D7D"/>
    <w:rPr>
      <w:rFonts w:ascii="Times New Roman" w:eastAsia="Times New Roman" w:hAnsi="Times New Roman" w:cs="Times New Roman"/>
      <w:sz w:val="20"/>
      <w:szCs w:val="20"/>
      <w:lang w:val="it-IT"/>
    </w:rPr>
  </w:style>
  <w:style w:type="paragraph" w:styleId="a4">
    <w:name w:val="Body Text"/>
    <w:basedOn w:val="a"/>
    <w:link w:val="Char0"/>
    <w:rsid w:val="00C72D7D"/>
    <w:pPr>
      <w:tabs>
        <w:tab w:val="left" w:pos="720"/>
      </w:tabs>
      <w:spacing w:line="240" w:lineRule="exact"/>
      <w:jc w:val="both"/>
    </w:pPr>
    <w:rPr>
      <w:sz w:val="24"/>
    </w:rPr>
  </w:style>
  <w:style w:type="character" w:customStyle="1" w:styleId="Char0">
    <w:name w:val="Σώμα κειμένου Char"/>
    <w:basedOn w:val="a0"/>
    <w:link w:val="a4"/>
    <w:rsid w:val="00C72D7D"/>
    <w:rPr>
      <w:rFonts w:ascii="Times New Roman" w:eastAsia="Times New Roman" w:hAnsi="Times New Roman" w:cs="Times New Roman"/>
      <w:sz w:val="24"/>
      <w:szCs w:val="20"/>
      <w:lang w:val="it-IT"/>
    </w:rPr>
  </w:style>
  <w:style w:type="paragraph" w:styleId="a5">
    <w:name w:val="List Paragraph"/>
    <w:basedOn w:val="a"/>
    <w:uiPriority w:val="34"/>
    <w:qFormat/>
    <w:rsid w:val="00C72D7D"/>
    <w:pPr>
      <w:ind w:left="720"/>
    </w:pPr>
  </w:style>
  <w:style w:type="table" w:styleId="a6">
    <w:name w:val="Table Grid"/>
    <w:basedOn w:val="a1"/>
    <w:uiPriority w:val="59"/>
    <w:rsid w:val="00C72D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nderInformation">
    <w:name w:val="Sender Information"/>
    <w:basedOn w:val="a"/>
    <w:qFormat/>
    <w:rsid w:val="00C72D7D"/>
    <w:pPr>
      <w:spacing w:after="80" w:line="160" w:lineRule="exact"/>
    </w:pPr>
    <w:rPr>
      <w:rFonts w:ascii="Arial" w:eastAsia="Arial" w:hAnsi="Arial"/>
      <w:sz w:val="13"/>
      <w:szCs w:val="13"/>
      <w:lang w:val="en-US"/>
    </w:rPr>
  </w:style>
  <w:style w:type="paragraph" w:styleId="a7">
    <w:name w:val="header"/>
    <w:basedOn w:val="a"/>
    <w:link w:val="Char1"/>
    <w:uiPriority w:val="99"/>
    <w:unhideWhenUsed/>
    <w:rsid w:val="00C72D7D"/>
    <w:pPr>
      <w:tabs>
        <w:tab w:val="center" w:pos="4680"/>
        <w:tab w:val="right" w:pos="9360"/>
      </w:tabs>
    </w:pPr>
  </w:style>
  <w:style w:type="character" w:customStyle="1" w:styleId="Char1">
    <w:name w:val="Κεφαλίδα Char"/>
    <w:basedOn w:val="a0"/>
    <w:link w:val="a7"/>
    <w:uiPriority w:val="99"/>
    <w:rsid w:val="00C72D7D"/>
    <w:rPr>
      <w:rFonts w:ascii="Times New Roman" w:eastAsia="Times New Roman" w:hAnsi="Times New Roman" w:cs="Times New Roman"/>
      <w:sz w:val="20"/>
      <w:szCs w:val="20"/>
      <w:lang w:val="it-IT"/>
    </w:rPr>
  </w:style>
  <w:style w:type="character" w:customStyle="1" w:styleId="2Char">
    <w:name w:val="Επικεφαλίδα 2 Char"/>
    <w:basedOn w:val="a0"/>
    <w:link w:val="2"/>
    <w:uiPriority w:val="9"/>
    <w:semiHidden/>
    <w:rsid w:val="003916E4"/>
    <w:rPr>
      <w:rFonts w:asciiTheme="majorHAnsi" w:eastAsiaTheme="majorEastAsia" w:hAnsiTheme="majorHAnsi" w:cstheme="majorBidi"/>
      <w:color w:val="2E74B5" w:themeColor="accent1" w:themeShade="BF"/>
      <w:sz w:val="26"/>
      <w:szCs w:val="26"/>
      <w:lang w:val="it-IT"/>
    </w:rPr>
  </w:style>
  <w:style w:type="character" w:styleId="-">
    <w:name w:val="Hyperlink"/>
    <w:uiPriority w:val="99"/>
    <w:semiHidden/>
    <w:unhideWhenUsed/>
    <w:rsid w:val="003916E4"/>
    <w:rPr>
      <w:color w:val="0000FF"/>
      <w:u w:val="single"/>
    </w:rPr>
  </w:style>
  <w:style w:type="paragraph" w:styleId="-HTML">
    <w:name w:val="HTML Preformatted"/>
    <w:basedOn w:val="a"/>
    <w:link w:val="-HTMLChar"/>
    <w:uiPriority w:val="99"/>
    <w:semiHidden/>
    <w:unhideWhenUsed/>
    <w:rsid w:val="00391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Char">
    <w:name w:val="Προ-διαμορφωμένο HTML Char"/>
    <w:basedOn w:val="a0"/>
    <w:link w:val="-HTML"/>
    <w:uiPriority w:val="99"/>
    <w:semiHidden/>
    <w:rsid w:val="003916E4"/>
    <w:rPr>
      <w:rFonts w:ascii="Courier New" w:eastAsia="Times New Roman" w:hAnsi="Courier New" w:cs="Courier New"/>
      <w:sz w:val="20"/>
      <w:szCs w:val="20"/>
    </w:rPr>
  </w:style>
  <w:style w:type="paragraph" w:styleId="10">
    <w:name w:val="toc 1"/>
    <w:basedOn w:val="a"/>
    <w:next w:val="a"/>
    <w:autoRedefine/>
    <w:uiPriority w:val="39"/>
    <w:semiHidden/>
    <w:unhideWhenUsed/>
    <w:rsid w:val="003916E4"/>
    <w:pPr>
      <w:tabs>
        <w:tab w:val="left" w:pos="660"/>
        <w:tab w:val="right" w:leader="dot" w:pos="8778"/>
      </w:tabs>
      <w:spacing w:line="360" w:lineRule="auto"/>
    </w:pPr>
  </w:style>
  <w:style w:type="paragraph" w:styleId="a8">
    <w:name w:val="annotation text"/>
    <w:basedOn w:val="a"/>
    <w:link w:val="Char2"/>
    <w:semiHidden/>
    <w:unhideWhenUsed/>
    <w:rsid w:val="003916E4"/>
  </w:style>
  <w:style w:type="character" w:customStyle="1" w:styleId="Char2">
    <w:name w:val="Κείμενο σχολίου Char"/>
    <w:basedOn w:val="a0"/>
    <w:link w:val="a8"/>
    <w:semiHidden/>
    <w:rsid w:val="003916E4"/>
    <w:rPr>
      <w:rFonts w:ascii="Times New Roman" w:eastAsia="Times New Roman" w:hAnsi="Times New Roman" w:cs="Times New Roman"/>
      <w:sz w:val="20"/>
      <w:szCs w:val="20"/>
      <w:lang w:val="it-IT"/>
    </w:rPr>
  </w:style>
  <w:style w:type="paragraph" w:customStyle="1" w:styleId="hangingident">
    <w:name w:val="hanging ident"/>
    <w:basedOn w:val="a"/>
    <w:rsid w:val="003916E4"/>
    <w:pPr>
      <w:spacing w:line="360" w:lineRule="atLeast"/>
      <w:jc w:val="both"/>
    </w:pPr>
    <w:rPr>
      <w:rFonts w:ascii="HellasArc" w:hAnsi="HellasArc"/>
      <w:spacing w:val="20"/>
      <w:sz w:val="24"/>
      <w:lang w:val="en-GB"/>
    </w:rPr>
  </w:style>
  <w:style w:type="paragraph" w:customStyle="1" w:styleId="TitlemasterABBspecs">
    <w:name w:val="Title master (ABB specs)"/>
    <w:basedOn w:val="a"/>
    <w:qFormat/>
    <w:rsid w:val="003916E4"/>
    <w:pPr>
      <w:jc w:val="both"/>
    </w:pPr>
    <w:rPr>
      <w:rFonts w:ascii="Arial" w:hAnsi="Arial" w:cs="Arial"/>
      <w:sz w:val="24"/>
      <w:szCs w:val="24"/>
      <w:lang w:val="el-GR"/>
    </w:rPr>
  </w:style>
  <w:style w:type="paragraph" w:customStyle="1" w:styleId="Normal">
    <w:name w:val="[Normal]"/>
    <w:uiPriority w:val="99"/>
    <w:rsid w:val="003916E4"/>
    <w:pPr>
      <w:spacing w:after="0" w:line="240" w:lineRule="auto"/>
    </w:pPr>
    <w:rPr>
      <w:rFonts w:ascii="Arial" w:eastAsia="Arial" w:hAnsi="Arial" w:cs="Times New Roman"/>
      <w:noProo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36682">
      <w:bodyDiv w:val="1"/>
      <w:marLeft w:val="0"/>
      <w:marRight w:val="0"/>
      <w:marTop w:val="0"/>
      <w:marBottom w:val="0"/>
      <w:divBdr>
        <w:top w:val="none" w:sz="0" w:space="0" w:color="auto"/>
        <w:left w:val="none" w:sz="0" w:space="0" w:color="auto"/>
        <w:bottom w:val="none" w:sz="0" w:space="0" w:color="auto"/>
        <w:right w:val="none" w:sz="0" w:space="0" w:color="auto"/>
      </w:divBdr>
    </w:div>
    <w:div w:id="89280398">
      <w:bodyDiv w:val="1"/>
      <w:marLeft w:val="0"/>
      <w:marRight w:val="0"/>
      <w:marTop w:val="0"/>
      <w:marBottom w:val="0"/>
      <w:divBdr>
        <w:top w:val="none" w:sz="0" w:space="0" w:color="auto"/>
        <w:left w:val="none" w:sz="0" w:space="0" w:color="auto"/>
        <w:bottom w:val="none" w:sz="0" w:space="0" w:color="auto"/>
        <w:right w:val="none" w:sz="0" w:space="0" w:color="auto"/>
      </w:divBdr>
    </w:div>
    <w:div w:id="156657535">
      <w:bodyDiv w:val="1"/>
      <w:marLeft w:val="0"/>
      <w:marRight w:val="0"/>
      <w:marTop w:val="0"/>
      <w:marBottom w:val="0"/>
      <w:divBdr>
        <w:top w:val="none" w:sz="0" w:space="0" w:color="auto"/>
        <w:left w:val="none" w:sz="0" w:space="0" w:color="auto"/>
        <w:bottom w:val="none" w:sz="0" w:space="0" w:color="auto"/>
        <w:right w:val="none" w:sz="0" w:space="0" w:color="auto"/>
      </w:divBdr>
    </w:div>
    <w:div w:id="224805638">
      <w:bodyDiv w:val="1"/>
      <w:marLeft w:val="0"/>
      <w:marRight w:val="0"/>
      <w:marTop w:val="0"/>
      <w:marBottom w:val="0"/>
      <w:divBdr>
        <w:top w:val="none" w:sz="0" w:space="0" w:color="auto"/>
        <w:left w:val="none" w:sz="0" w:space="0" w:color="auto"/>
        <w:bottom w:val="none" w:sz="0" w:space="0" w:color="auto"/>
        <w:right w:val="none" w:sz="0" w:space="0" w:color="auto"/>
      </w:divBdr>
    </w:div>
    <w:div w:id="311373004">
      <w:bodyDiv w:val="1"/>
      <w:marLeft w:val="0"/>
      <w:marRight w:val="0"/>
      <w:marTop w:val="0"/>
      <w:marBottom w:val="0"/>
      <w:divBdr>
        <w:top w:val="none" w:sz="0" w:space="0" w:color="auto"/>
        <w:left w:val="none" w:sz="0" w:space="0" w:color="auto"/>
        <w:bottom w:val="none" w:sz="0" w:space="0" w:color="auto"/>
        <w:right w:val="none" w:sz="0" w:space="0" w:color="auto"/>
      </w:divBdr>
    </w:div>
    <w:div w:id="347172553">
      <w:bodyDiv w:val="1"/>
      <w:marLeft w:val="0"/>
      <w:marRight w:val="0"/>
      <w:marTop w:val="0"/>
      <w:marBottom w:val="0"/>
      <w:divBdr>
        <w:top w:val="none" w:sz="0" w:space="0" w:color="auto"/>
        <w:left w:val="none" w:sz="0" w:space="0" w:color="auto"/>
        <w:bottom w:val="none" w:sz="0" w:space="0" w:color="auto"/>
        <w:right w:val="none" w:sz="0" w:space="0" w:color="auto"/>
      </w:divBdr>
    </w:div>
    <w:div w:id="403644602">
      <w:bodyDiv w:val="1"/>
      <w:marLeft w:val="0"/>
      <w:marRight w:val="0"/>
      <w:marTop w:val="0"/>
      <w:marBottom w:val="0"/>
      <w:divBdr>
        <w:top w:val="none" w:sz="0" w:space="0" w:color="auto"/>
        <w:left w:val="none" w:sz="0" w:space="0" w:color="auto"/>
        <w:bottom w:val="none" w:sz="0" w:space="0" w:color="auto"/>
        <w:right w:val="none" w:sz="0" w:space="0" w:color="auto"/>
      </w:divBdr>
    </w:div>
    <w:div w:id="509023865">
      <w:bodyDiv w:val="1"/>
      <w:marLeft w:val="0"/>
      <w:marRight w:val="0"/>
      <w:marTop w:val="0"/>
      <w:marBottom w:val="0"/>
      <w:divBdr>
        <w:top w:val="none" w:sz="0" w:space="0" w:color="auto"/>
        <w:left w:val="none" w:sz="0" w:space="0" w:color="auto"/>
        <w:bottom w:val="none" w:sz="0" w:space="0" w:color="auto"/>
        <w:right w:val="none" w:sz="0" w:space="0" w:color="auto"/>
      </w:divBdr>
    </w:div>
    <w:div w:id="901251357">
      <w:bodyDiv w:val="1"/>
      <w:marLeft w:val="0"/>
      <w:marRight w:val="0"/>
      <w:marTop w:val="0"/>
      <w:marBottom w:val="0"/>
      <w:divBdr>
        <w:top w:val="none" w:sz="0" w:space="0" w:color="auto"/>
        <w:left w:val="none" w:sz="0" w:space="0" w:color="auto"/>
        <w:bottom w:val="none" w:sz="0" w:space="0" w:color="auto"/>
        <w:right w:val="none" w:sz="0" w:space="0" w:color="auto"/>
      </w:divBdr>
    </w:div>
    <w:div w:id="946086181">
      <w:bodyDiv w:val="1"/>
      <w:marLeft w:val="0"/>
      <w:marRight w:val="0"/>
      <w:marTop w:val="0"/>
      <w:marBottom w:val="0"/>
      <w:divBdr>
        <w:top w:val="none" w:sz="0" w:space="0" w:color="auto"/>
        <w:left w:val="none" w:sz="0" w:space="0" w:color="auto"/>
        <w:bottom w:val="none" w:sz="0" w:space="0" w:color="auto"/>
        <w:right w:val="none" w:sz="0" w:space="0" w:color="auto"/>
      </w:divBdr>
    </w:div>
    <w:div w:id="1018503445">
      <w:bodyDiv w:val="1"/>
      <w:marLeft w:val="0"/>
      <w:marRight w:val="0"/>
      <w:marTop w:val="0"/>
      <w:marBottom w:val="0"/>
      <w:divBdr>
        <w:top w:val="none" w:sz="0" w:space="0" w:color="auto"/>
        <w:left w:val="none" w:sz="0" w:space="0" w:color="auto"/>
        <w:bottom w:val="none" w:sz="0" w:space="0" w:color="auto"/>
        <w:right w:val="none" w:sz="0" w:space="0" w:color="auto"/>
      </w:divBdr>
    </w:div>
    <w:div w:id="1020201689">
      <w:bodyDiv w:val="1"/>
      <w:marLeft w:val="0"/>
      <w:marRight w:val="0"/>
      <w:marTop w:val="0"/>
      <w:marBottom w:val="0"/>
      <w:divBdr>
        <w:top w:val="none" w:sz="0" w:space="0" w:color="auto"/>
        <w:left w:val="none" w:sz="0" w:space="0" w:color="auto"/>
        <w:bottom w:val="none" w:sz="0" w:space="0" w:color="auto"/>
        <w:right w:val="none" w:sz="0" w:space="0" w:color="auto"/>
      </w:divBdr>
    </w:div>
    <w:div w:id="1062363911">
      <w:bodyDiv w:val="1"/>
      <w:marLeft w:val="0"/>
      <w:marRight w:val="0"/>
      <w:marTop w:val="0"/>
      <w:marBottom w:val="0"/>
      <w:divBdr>
        <w:top w:val="none" w:sz="0" w:space="0" w:color="auto"/>
        <w:left w:val="none" w:sz="0" w:space="0" w:color="auto"/>
        <w:bottom w:val="none" w:sz="0" w:space="0" w:color="auto"/>
        <w:right w:val="none" w:sz="0" w:space="0" w:color="auto"/>
      </w:divBdr>
    </w:div>
    <w:div w:id="1071343313">
      <w:bodyDiv w:val="1"/>
      <w:marLeft w:val="0"/>
      <w:marRight w:val="0"/>
      <w:marTop w:val="0"/>
      <w:marBottom w:val="0"/>
      <w:divBdr>
        <w:top w:val="none" w:sz="0" w:space="0" w:color="auto"/>
        <w:left w:val="none" w:sz="0" w:space="0" w:color="auto"/>
        <w:bottom w:val="none" w:sz="0" w:space="0" w:color="auto"/>
        <w:right w:val="none" w:sz="0" w:space="0" w:color="auto"/>
      </w:divBdr>
    </w:div>
    <w:div w:id="1180508715">
      <w:bodyDiv w:val="1"/>
      <w:marLeft w:val="0"/>
      <w:marRight w:val="0"/>
      <w:marTop w:val="0"/>
      <w:marBottom w:val="0"/>
      <w:divBdr>
        <w:top w:val="none" w:sz="0" w:space="0" w:color="auto"/>
        <w:left w:val="none" w:sz="0" w:space="0" w:color="auto"/>
        <w:bottom w:val="none" w:sz="0" w:space="0" w:color="auto"/>
        <w:right w:val="none" w:sz="0" w:space="0" w:color="auto"/>
      </w:divBdr>
    </w:div>
    <w:div w:id="1231039217">
      <w:bodyDiv w:val="1"/>
      <w:marLeft w:val="0"/>
      <w:marRight w:val="0"/>
      <w:marTop w:val="0"/>
      <w:marBottom w:val="0"/>
      <w:divBdr>
        <w:top w:val="none" w:sz="0" w:space="0" w:color="auto"/>
        <w:left w:val="none" w:sz="0" w:space="0" w:color="auto"/>
        <w:bottom w:val="none" w:sz="0" w:space="0" w:color="auto"/>
        <w:right w:val="none" w:sz="0" w:space="0" w:color="auto"/>
      </w:divBdr>
    </w:div>
    <w:div w:id="1394505422">
      <w:bodyDiv w:val="1"/>
      <w:marLeft w:val="0"/>
      <w:marRight w:val="0"/>
      <w:marTop w:val="0"/>
      <w:marBottom w:val="0"/>
      <w:divBdr>
        <w:top w:val="none" w:sz="0" w:space="0" w:color="auto"/>
        <w:left w:val="none" w:sz="0" w:space="0" w:color="auto"/>
        <w:bottom w:val="none" w:sz="0" w:space="0" w:color="auto"/>
        <w:right w:val="none" w:sz="0" w:space="0" w:color="auto"/>
      </w:divBdr>
    </w:div>
    <w:div w:id="1655375625">
      <w:bodyDiv w:val="1"/>
      <w:marLeft w:val="0"/>
      <w:marRight w:val="0"/>
      <w:marTop w:val="0"/>
      <w:marBottom w:val="0"/>
      <w:divBdr>
        <w:top w:val="none" w:sz="0" w:space="0" w:color="auto"/>
        <w:left w:val="none" w:sz="0" w:space="0" w:color="auto"/>
        <w:bottom w:val="none" w:sz="0" w:space="0" w:color="auto"/>
        <w:right w:val="none" w:sz="0" w:space="0" w:color="auto"/>
      </w:divBdr>
    </w:div>
    <w:div w:id="1965689818">
      <w:bodyDiv w:val="1"/>
      <w:marLeft w:val="0"/>
      <w:marRight w:val="0"/>
      <w:marTop w:val="0"/>
      <w:marBottom w:val="0"/>
      <w:divBdr>
        <w:top w:val="none" w:sz="0" w:space="0" w:color="auto"/>
        <w:left w:val="none" w:sz="0" w:space="0" w:color="auto"/>
        <w:bottom w:val="none" w:sz="0" w:space="0" w:color="auto"/>
        <w:right w:val="none" w:sz="0" w:space="0" w:color="auto"/>
      </w:divBdr>
    </w:div>
    <w:div w:id="2003196867">
      <w:bodyDiv w:val="1"/>
      <w:marLeft w:val="0"/>
      <w:marRight w:val="0"/>
      <w:marTop w:val="0"/>
      <w:marBottom w:val="0"/>
      <w:divBdr>
        <w:top w:val="none" w:sz="0" w:space="0" w:color="auto"/>
        <w:left w:val="none" w:sz="0" w:space="0" w:color="auto"/>
        <w:bottom w:val="none" w:sz="0" w:space="0" w:color="auto"/>
        <w:right w:val="none" w:sz="0" w:space="0" w:color="auto"/>
      </w:divBdr>
    </w:div>
    <w:div w:id="20107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7AD12-B11F-414E-899A-C2E1759DD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25</Pages>
  <Words>8165</Words>
  <Characters>44095</Characters>
  <Application>Microsoft Office Word</Application>
  <DocSecurity>0</DocSecurity>
  <Lines>367</Lines>
  <Paragraphs>104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dc:creator>
  <cp:keywords/>
  <dc:description/>
  <cp:lastModifiedBy>Office 6</cp:lastModifiedBy>
  <cp:revision>6</cp:revision>
  <dcterms:created xsi:type="dcterms:W3CDTF">2021-10-13T12:34:00Z</dcterms:created>
  <dcterms:modified xsi:type="dcterms:W3CDTF">2021-10-14T06:49:00Z</dcterms:modified>
</cp:coreProperties>
</file>